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3D954">
      <w:pPr>
        <w:spacing w:line="360" w:lineRule="auto"/>
        <w:ind w:firstLine="0" w:firstLineChars="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附件5</w:t>
      </w:r>
    </w:p>
    <w:p w14:paraId="01C5DAAA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7D6326A9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6C1E60C1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193B8B14">
      <w:pPr>
        <w:spacing w:line="720" w:lineRule="auto"/>
        <w:ind w:left="1600" w:hanging="1600" w:hangingChars="500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eastAsia="zh-CN"/>
        </w:rPr>
        <w:t>202</w:t>
      </w:r>
      <w:r>
        <w:rPr>
          <w:rFonts w:hint="eastAsia" w:ascii="仿宋_GB2312" w:hAnsi="宋体" w:eastAsia="仿宋_GB2312"/>
          <w:sz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lang w:eastAsia="zh-CN"/>
        </w:rPr>
        <w:t>年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亚婆髻</w:t>
      </w:r>
      <w:r>
        <w:rPr>
          <w:rFonts w:hint="eastAsia" w:ascii="仿宋_GB2312" w:hAnsi="宋体" w:eastAsia="仿宋_GB2312"/>
          <w:sz w:val="32"/>
        </w:rPr>
        <w:t>林场退休人员养老待遇补差经费</w:t>
      </w:r>
    </w:p>
    <w:p w14:paraId="49416913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31874DDC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68DAC9A6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  <w:r>
        <w:rPr>
          <w:rFonts w:hint="eastAsia" w:ascii="仿宋_GB2312" w:hAnsi="宋体" w:eastAsia="仿宋_GB2312"/>
          <w:sz w:val="32"/>
          <w:lang w:val="en-US" w:eastAsia="zh-CN"/>
        </w:rPr>
        <w:t>新丰县亚婆髻林场</w:t>
      </w: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58DD8513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F0F80CA">
      <w:pPr>
        <w:spacing w:line="720" w:lineRule="auto"/>
        <w:rPr>
          <w:rFonts w:hint="eastAsia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冯薇珊</w:t>
      </w:r>
    </w:p>
    <w:p w14:paraId="0AB079A3">
      <w:pPr>
        <w:spacing w:line="720" w:lineRule="auto"/>
        <w:rPr>
          <w:rFonts w:hint="eastAsia" w:ascii="仿宋_GB2312" w:hAnsi="宋体" w:eastAsia="仿宋_GB2312"/>
          <w:sz w:val="32"/>
          <w:lang w:val="en-US" w:eastAsia="zh-CN"/>
        </w:rPr>
      </w:pPr>
    </w:p>
    <w:p w14:paraId="3B4372FC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13927809565</w:t>
      </w:r>
    </w:p>
    <w:p w14:paraId="13A7EA0C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16C294B9"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 w14:paraId="024B2B82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lang w:val="en-US" w:eastAsia="zh-CN"/>
        </w:rPr>
        <w:t>年3月10日</w:t>
      </w:r>
    </w:p>
    <w:p w14:paraId="1F37B307"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 w14:paraId="73B8D04D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4F148766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68CAB54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09BA3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76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sz w:val="32"/>
          <w:szCs w:val="32"/>
          <w:lang w:eastAsia="zh-CN"/>
        </w:rPr>
        <w:t>县财政下达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val="en-US" w:eastAsia="zh-CN"/>
        </w:rPr>
        <w:t>亚婆髻</w:t>
      </w:r>
      <w:r>
        <w:rPr>
          <w:rFonts w:hint="eastAsia" w:ascii="仿宋_GB2312" w:hAnsi="宋体" w:eastAsia="仿宋_GB2312"/>
          <w:sz w:val="32"/>
        </w:rPr>
        <w:t>林场退休人员养老待遇补差</w:t>
      </w:r>
      <w:r>
        <w:rPr>
          <w:rFonts w:hint="eastAsia" w:ascii="仿宋_GB2312" w:hAnsi="宋体" w:eastAsia="仿宋_GB2312"/>
          <w:sz w:val="32"/>
          <w:lang w:val="en-US" w:eastAsia="zh-CN"/>
        </w:rPr>
        <w:t>预算费17.94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万元，执行数</w:t>
      </w:r>
      <w:r>
        <w:rPr>
          <w:rFonts w:hint="eastAsia" w:ascii="仿宋_GB2312" w:hAnsi="宋体" w:eastAsia="仿宋_GB2312"/>
          <w:sz w:val="32"/>
          <w:lang w:val="en-US" w:eastAsia="zh-CN"/>
        </w:rPr>
        <w:t>17.94万元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，本项目是常年性、持续性项目，主要落实离退休职工按照国家和省的有关规定领取养老待遇，按新丰县公益一类事业单位退休职工养老待遇水平予以补助，改善退休人员的生活水平。</w:t>
      </w:r>
    </w:p>
    <w:p w14:paraId="7849DAD2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543417F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（一）自评分数</w:t>
      </w:r>
    </w:p>
    <w:p w14:paraId="04DD1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76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根据绩效自评指标评分表标准，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亚婆髻</w:t>
      </w:r>
      <w:r>
        <w:rPr>
          <w:rFonts w:hint="eastAsia" w:ascii="仿宋_GB2312" w:hAnsi="宋体" w:eastAsia="仿宋_GB2312"/>
          <w:sz w:val="32"/>
        </w:rPr>
        <w:t>林场退休人员养老待遇补差经费</w:t>
      </w:r>
      <w:r>
        <w:rPr>
          <w:rFonts w:hint="eastAsia" w:ascii="仿宋_GB2312" w:eastAsia="仿宋_GB2312"/>
          <w:sz w:val="32"/>
          <w:szCs w:val="32"/>
          <w:lang w:eastAsia="zh-CN"/>
        </w:rPr>
        <w:t>项目自评分为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100分。</w:t>
      </w:r>
    </w:p>
    <w:p w14:paraId="084A5B5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26AA7636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2183872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1DE2A9D4">
      <w:pPr>
        <w:snapToGrid w:val="0"/>
        <w:spacing w:beforeLines="0" w:afterLines="0" w:line="360" w:lineRule="auto"/>
        <w:ind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亚婆髻</w:t>
      </w:r>
      <w:r>
        <w:rPr>
          <w:rFonts w:hint="eastAsia" w:ascii="仿宋_GB2312" w:hAnsi="宋体" w:eastAsia="仿宋_GB2312"/>
          <w:sz w:val="32"/>
        </w:rPr>
        <w:t>林场退休人员养老待遇补差</w:t>
      </w:r>
      <w:r>
        <w:rPr>
          <w:rFonts w:hint="eastAsia" w:ascii="仿宋_GB2312" w:hAnsi="宋体" w:eastAsia="仿宋_GB2312"/>
          <w:sz w:val="32"/>
          <w:lang w:val="en-US" w:eastAsia="zh-CN"/>
        </w:rPr>
        <w:t>预算金额为17.94万元。</w:t>
      </w:r>
    </w:p>
    <w:p w14:paraId="7698653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76" w:lineRule="exact"/>
        <w:ind w:left="960" w:leftChars="0" w:firstLine="0" w:firstLineChars="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资金完成绩效目标情况。</w:t>
      </w:r>
    </w:p>
    <w:p w14:paraId="1C73D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76" w:lineRule="exact"/>
        <w:ind w:left="96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</w:t>
      </w:r>
      <w:r>
        <w:rPr>
          <w:rFonts w:hint="eastAsia" w:ascii="仿宋_GB2312" w:hAnsi="宋体" w:eastAsia="仿宋_GB2312"/>
          <w:sz w:val="32"/>
        </w:rPr>
        <w:t>新丰县</w:t>
      </w:r>
      <w:r>
        <w:rPr>
          <w:rFonts w:hint="eastAsia" w:ascii="仿宋_GB2312" w:hAnsi="宋体" w:eastAsia="仿宋_GB2312"/>
          <w:sz w:val="32"/>
          <w:lang w:eastAsia="zh-CN"/>
        </w:rPr>
        <w:t>亚婆髻</w:t>
      </w:r>
      <w:r>
        <w:rPr>
          <w:rFonts w:hint="eastAsia" w:ascii="仿宋_GB2312" w:hAnsi="宋体" w:eastAsia="仿宋_GB2312"/>
          <w:sz w:val="32"/>
        </w:rPr>
        <w:t>林场退休人员养老待遇补差经费</w:t>
      </w:r>
      <w:r>
        <w:rPr>
          <w:rFonts w:hint="eastAsia" w:ascii="仿宋_GB2312" w:hAnsi="宋体" w:eastAsia="仿宋_GB2312"/>
          <w:sz w:val="32"/>
          <w:lang w:val="en-US" w:eastAsia="zh-CN"/>
        </w:rPr>
        <w:t>总预算金额为17.94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万元，实际支出17.94万元，完成支出率100%。其中产出指标：①数量指标：养老待遇补差人数为11人；②</w:t>
      </w:r>
      <w:r>
        <w:rPr>
          <w:rFonts w:hint="default" w:ascii="Calibri" w:hAnsi="Calibri" w:eastAsia="仿宋_GB2312" w:cs="Calibri"/>
          <w:sz w:val="32"/>
          <w:szCs w:val="32"/>
          <w:lang w:val="en-US" w:eastAsia="zh-CN"/>
        </w:rPr>
        <w:t>质量指标</w:t>
      </w:r>
      <w:r>
        <w:rPr>
          <w:rFonts w:hint="eastAsia" w:ascii="Calibri" w:hAnsi="Calibri" w:eastAsia="仿宋_GB2312" w:cs="Calibri"/>
          <w:sz w:val="32"/>
          <w:szCs w:val="32"/>
          <w:lang w:val="en-US" w:eastAsia="zh-CN"/>
        </w:rPr>
        <w:t>：发放准确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率100%</w:t>
      </w:r>
      <w:r>
        <w:rPr>
          <w:rFonts w:hint="eastAsia" w:ascii="Calibri" w:hAnsi="Calibri" w:eastAsia="仿宋_GB2312" w:cs="Calibri"/>
          <w:sz w:val="32"/>
          <w:szCs w:val="32"/>
          <w:lang w:val="en-US" w:eastAsia="zh-CN"/>
        </w:rPr>
        <w:t>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③</w:t>
      </w:r>
      <w:r>
        <w:rPr>
          <w:rFonts w:hint="default" w:ascii="Calibri" w:hAnsi="Calibri" w:eastAsia="仿宋_GB2312" w:cs="Calibri"/>
          <w:sz w:val="32"/>
          <w:szCs w:val="32"/>
          <w:lang w:val="en-US" w:eastAsia="zh-CN"/>
        </w:rPr>
        <w:t>时效指标</w:t>
      </w:r>
      <w:r>
        <w:rPr>
          <w:rFonts w:hint="eastAsia" w:ascii="Calibri" w:hAnsi="Calibri" w:eastAsia="仿宋_GB2312" w:cs="Calibri"/>
          <w:sz w:val="32"/>
          <w:szCs w:val="32"/>
          <w:lang w:val="en-US" w:eastAsia="zh-CN"/>
        </w:rPr>
        <w:t>:每月支付及时率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100%</w:t>
      </w:r>
      <w:r>
        <w:rPr>
          <w:rFonts w:hint="eastAsia" w:ascii="Calibri" w:hAnsi="Calibri" w:eastAsia="仿宋_GB2312" w:cs="Calibri"/>
          <w:sz w:val="32"/>
          <w:szCs w:val="32"/>
          <w:lang w:val="en-US" w:eastAsia="zh-CN"/>
        </w:rPr>
        <w:t>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④成本指标：每月支付退休人员养老待遇补差金额14950元。</w:t>
      </w:r>
      <w:r>
        <w:rPr>
          <w:rFonts w:hint="eastAsia" w:ascii="Calibri" w:hAnsi="Calibri" w:eastAsia="仿宋_GB2312" w:cs="Calibri"/>
          <w:sz w:val="32"/>
          <w:szCs w:val="32"/>
          <w:lang w:val="en-US" w:eastAsia="zh-CN"/>
        </w:rPr>
        <w:t>满意度指标：列入补差范围退休人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员11人满意度100%。</w:t>
      </w:r>
    </w:p>
    <w:p w14:paraId="678B4F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76" w:lineRule="exact"/>
        <w:ind w:left="960"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4E219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76" w:lineRule="exact"/>
        <w:ind w:left="960" w:leftChars="0" w:firstLine="0" w:firstLineChars="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资金分用途使用绩效。</w:t>
      </w:r>
    </w:p>
    <w:p w14:paraId="1D5759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76" w:lineRule="exact"/>
        <w:ind w:left="960" w:leftChars="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2024年基本完成</w:t>
      </w:r>
      <w:r>
        <w:rPr>
          <w:rFonts w:hint="eastAsia" w:ascii="仿宋_GB2312" w:hAnsi="仿宋_GB2312" w:eastAsia="仿宋_GB2312" w:cs="仿宋_GB2312"/>
          <w:sz w:val="32"/>
        </w:rPr>
        <w:t>新丰县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亚婆髻</w:t>
      </w:r>
      <w:r>
        <w:rPr>
          <w:rFonts w:hint="eastAsia" w:ascii="仿宋_GB2312" w:hAnsi="仿宋_GB2312" w:eastAsia="仿宋_GB2312" w:cs="仿宋_GB2312"/>
          <w:sz w:val="32"/>
        </w:rPr>
        <w:t>林场退休人员养老待遇补差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用于林场退休人员补差的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发放，完成发放率为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100%。</w:t>
      </w:r>
    </w:p>
    <w:p w14:paraId="7248CDE5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3867B8B6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2326C883"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无。</w:t>
      </w:r>
    </w:p>
    <w:p w14:paraId="7678270E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2D48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838E6F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838E6F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8E908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EE3B4F"/>
    <w:multiLevelType w:val="singleLevel"/>
    <w:tmpl w:val="FDEE3B4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E5C14"/>
    <w:rsid w:val="0BFE5C14"/>
    <w:rsid w:val="2F857F76"/>
    <w:rsid w:val="358205B9"/>
    <w:rsid w:val="3BFFE96B"/>
    <w:rsid w:val="6BCE185E"/>
    <w:rsid w:val="6CFE24A2"/>
    <w:rsid w:val="77EFAE25"/>
    <w:rsid w:val="7EB33973"/>
    <w:rsid w:val="7FFF20A2"/>
    <w:rsid w:val="CF6DA8FF"/>
    <w:rsid w:val="E96D8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2021-02-27T11:06:00Z</dcterms:created>
  <dc:creator>Administrator</dc:creator>
  <cp:lastModifiedBy>黄文科</cp:lastModifiedBy>
  <dcterms:modified xsi:type="dcterms:W3CDTF">2026-09-09T11:06:13Z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7BA0C8B5FE24807B6378AF69269AB7C5_43</vt:lpwstr>
  </property>
</Properties>
</file>