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7D19CF">
      <w:pPr>
        <w:spacing w:line="560" w:lineRule="exact"/>
        <w:jc w:val="center"/>
        <w:rPr>
          <w:rFonts w:hint="eastAsia" w:ascii="黑体" w:hAnsi="黑体" w:eastAsia="黑体"/>
          <w:b/>
          <w:bCs/>
          <w:sz w:val="44"/>
          <w:szCs w:val="44"/>
          <w:lang w:eastAsia="zh-CN"/>
        </w:rPr>
      </w:pPr>
      <w:r>
        <w:rPr>
          <w:rFonts w:hint="eastAsia" w:ascii="黑体" w:hAnsi="黑体" w:eastAsia="黑体"/>
          <w:b/>
          <w:bCs/>
          <w:sz w:val="44"/>
          <w:szCs w:val="44"/>
        </w:rPr>
        <w:t>新丰县汽车和低空飞行器测试管理办法（试行）</w:t>
      </w:r>
      <w:r>
        <w:rPr>
          <w:rFonts w:hint="eastAsia" w:ascii="黑体" w:hAnsi="黑体" w:eastAsia="黑体"/>
          <w:b/>
          <w:bCs/>
          <w:sz w:val="44"/>
          <w:szCs w:val="44"/>
          <w:lang w:eastAsia="zh-CN"/>
        </w:rPr>
        <w:t>（征求意见稿）</w:t>
      </w:r>
    </w:p>
    <w:p w14:paraId="59D867FA">
      <w:pPr>
        <w:spacing w:line="560" w:lineRule="exact"/>
        <w:jc w:val="center"/>
        <w:rPr>
          <w:rFonts w:hint="eastAsia" w:ascii="黑体" w:hAnsi="黑体" w:eastAsia="黑体"/>
          <w:b/>
          <w:bCs/>
          <w:sz w:val="44"/>
          <w:szCs w:val="44"/>
          <w:lang w:eastAsia="zh-CN"/>
        </w:rPr>
      </w:pPr>
    </w:p>
    <w:p w14:paraId="133F06E5">
      <w:pPr>
        <w:spacing w:before="240" w:line="560" w:lineRule="exact"/>
        <w:rPr>
          <w:rFonts w:hint="eastAsia" w:ascii="仿宋" w:hAnsi="仿宋" w:eastAsia="仿宋"/>
          <w:b/>
          <w:bCs/>
          <w:sz w:val="30"/>
          <w:szCs w:val="30"/>
        </w:rPr>
      </w:pPr>
      <w:r>
        <w:rPr>
          <w:rFonts w:hint="eastAsia" w:ascii="仿宋" w:hAnsi="仿宋" w:eastAsia="仿宋"/>
          <w:b/>
          <w:bCs/>
          <w:sz w:val="30"/>
          <w:szCs w:val="30"/>
        </w:rPr>
        <w:t>一、总则</w:t>
      </w:r>
    </w:p>
    <w:p w14:paraId="73F84998">
      <w:pPr>
        <w:spacing w:line="560" w:lineRule="exact"/>
        <w:ind w:firstLine="600" w:firstLineChars="200"/>
        <w:rPr>
          <w:rFonts w:hint="eastAsia" w:ascii="仿宋" w:hAnsi="仿宋" w:eastAsia="仿宋"/>
          <w:sz w:val="30"/>
          <w:szCs w:val="30"/>
        </w:rPr>
      </w:pPr>
      <w:r>
        <w:rPr>
          <w:rFonts w:hint="eastAsia" w:ascii="仿宋" w:hAnsi="仿宋" w:eastAsia="仿宋"/>
          <w:sz w:val="30"/>
          <w:szCs w:val="30"/>
        </w:rPr>
        <w:t>根据中央、省和市相关政策和规划，结合本县实际前瞻性探索发展推动智能网联新能源汽车测试和低空飞行器产业，为规范本县汽车和低空飞行器测试活动，积极创建广东智能网联+低空多维空间（韶关）综合试验区（以下简称“新丰试验区”），依据《中华人民共和国道路交通安全法》《无人驾驶航空器飞行管理暂行条例》《智能网联汽车道路测试与示范应用管理规范</w:t>
      </w:r>
      <w:r>
        <w:rPr>
          <w:rFonts w:hint="eastAsia" w:ascii="仿宋" w:hAnsi="仿宋" w:eastAsia="仿宋"/>
          <w:sz w:val="30"/>
          <w:szCs w:val="30"/>
          <w:lang w:eastAsia="zh-CN"/>
        </w:rPr>
        <w:t>（</w:t>
      </w:r>
      <w:r>
        <w:rPr>
          <w:rFonts w:hint="eastAsia" w:ascii="仿宋" w:hAnsi="仿宋" w:eastAsia="仿宋"/>
          <w:sz w:val="30"/>
          <w:szCs w:val="30"/>
        </w:rPr>
        <w:t>试行</w:t>
      </w:r>
      <w:r>
        <w:rPr>
          <w:rFonts w:hint="eastAsia" w:ascii="仿宋" w:hAnsi="仿宋" w:eastAsia="仿宋"/>
          <w:sz w:val="30"/>
          <w:szCs w:val="30"/>
          <w:lang w:eastAsia="zh-CN"/>
        </w:rPr>
        <w:t>）</w:t>
      </w:r>
      <w:r>
        <w:rPr>
          <w:rFonts w:hint="eastAsia" w:ascii="仿宋" w:hAnsi="仿宋" w:eastAsia="仿宋"/>
          <w:sz w:val="30"/>
          <w:szCs w:val="30"/>
        </w:rPr>
        <w:t>》</w:t>
      </w:r>
      <w:r>
        <w:rPr>
          <w:rFonts w:hint="eastAsia" w:ascii="仿宋" w:hAnsi="仿宋" w:eastAsia="仿宋"/>
          <w:sz w:val="30"/>
          <w:szCs w:val="30"/>
          <w:lang w:eastAsia="zh-CN"/>
        </w:rPr>
        <w:t>（</w:t>
      </w:r>
      <w:r>
        <w:rPr>
          <w:rFonts w:hint="eastAsia" w:ascii="仿宋" w:hAnsi="仿宋" w:eastAsia="仿宋"/>
          <w:sz w:val="30"/>
          <w:szCs w:val="30"/>
        </w:rPr>
        <w:t>工信部联通装〔2021〕97号</w:t>
      </w:r>
      <w:r>
        <w:rPr>
          <w:rFonts w:hint="eastAsia" w:ascii="仿宋" w:hAnsi="仿宋" w:eastAsia="仿宋"/>
          <w:sz w:val="30"/>
          <w:szCs w:val="30"/>
          <w:lang w:eastAsia="zh-CN"/>
        </w:rPr>
        <w:t>）</w:t>
      </w:r>
      <w:r>
        <w:rPr>
          <w:rFonts w:hint="eastAsia" w:ascii="仿宋" w:hAnsi="仿宋" w:eastAsia="仿宋"/>
          <w:sz w:val="30"/>
          <w:szCs w:val="30"/>
        </w:rPr>
        <w:t>和《广东省智能网联汽车道路测试与示范应用管理办法（试行）》（粤工信规字〔2022〕4号）等有关规定，为确保道路交通和低空安全，保障人民群众社会利益，并结合本县试验场地和测试相关情况，特制定本管理办法。</w:t>
      </w:r>
    </w:p>
    <w:p w14:paraId="17B9B216">
      <w:pPr>
        <w:spacing w:after="0" w:line="560" w:lineRule="exact"/>
        <w:ind w:firstLine="600" w:firstLineChars="200"/>
        <w:rPr>
          <w:rFonts w:hint="eastAsia" w:ascii="仿宋" w:hAnsi="仿宋" w:eastAsia="仿宋"/>
          <w:sz w:val="30"/>
          <w:szCs w:val="30"/>
          <w:highlight w:val="yellow"/>
        </w:rPr>
      </w:pPr>
      <w:r>
        <w:rPr>
          <w:rFonts w:hint="eastAsia" w:ascii="仿宋" w:hAnsi="仿宋" w:eastAsia="仿宋"/>
          <w:sz w:val="30"/>
          <w:szCs w:val="30"/>
        </w:rPr>
        <w:t>本办法若与其他规定相冲突的</w:t>
      </w:r>
      <w:r>
        <w:rPr>
          <w:rFonts w:hint="eastAsia" w:ascii="仿宋" w:hAnsi="仿宋" w:eastAsia="仿宋"/>
          <w:sz w:val="30"/>
          <w:szCs w:val="30"/>
          <w:lang w:eastAsia="zh-CN"/>
        </w:rPr>
        <w:t>，</w:t>
      </w:r>
      <w:r>
        <w:rPr>
          <w:rFonts w:hint="eastAsia" w:ascii="仿宋" w:hAnsi="仿宋" w:eastAsia="仿宋"/>
          <w:sz w:val="30"/>
          <w:szCs w:val="30"/>
        </w:rPr>
        <w:t>从其规定。</w:t>
      </w:r>
    </w:p>
    <w:p w14:paraId="172C3439">
      <w:pPr>
        <w:spacing w:line="560" w:lineRule="exact"/>
        <w:rPr>
          <w:rFonts w:hint="eastAsia" w:ascii="仿宋" w:hAnsi="仿宋" w:eastAsia="仿宋"/>
          <w:b/>
          <w:bCs/>
          <w:sz w:val="30"/>
          <w:szCs w:val="30"/>
        </w:rPr>
      </w:pPr>
      <w:r>
        <w:rPr>
          <w:rFonts w:hint="eastAsia" w:ascii="仿宋" w:hAnsi="仿宋" w:eastAsia="仿宋"/>
          <w:b/>
          <w:bCs/>
          <w:sz w:val="30"/>
          <w:szCs w:val="30"/>
        </w:rPr>
        <w:t>二、适用范围</w:t>
      </w:r>
    </w:p>
    <w:p w14:paraId="15DC26AE">
      <w:pPr>
        <w:spacing w:line="560" w:lineRule="exact"/>
        <w:ind w:firstLine="600" w:firstLineChars="200"/>
        <w:rPr>
          <w:rFonts w:hint="eastAsia" w:ascii="仿宋" w:hAnsi="仿宋" w:eastAsia="仿宋"/>
          <w:sz w:val="30"/>
          <w:szCs w:val="30"/>
        </w:rPr>
      </w:pPr>
      <w:r>
        <w:rPr>
          <w:rFonts w:hint="eastAsia" w:ascii="仿宋" w:hAnsi="仿宋" w:eastAsia="仿宋"/>
          <w:sz w:val="30"/>
          <w:szCs w:val="30"/>
        </w:rPr>
        <w:t>本办法适用于本县行政区域内进行的汽车道路</w:t>
      </w:r>
      <w:r>
        <w:rPr>
          <w:rFonts w:hint="eastAsia" w:ascii="仿宋" w:hAnsi="仿宋" w:eastAsia="仿宋"/>
          <w:sz w:val="30"/>
          <w:szCs w:val="30"/>
          <w:lang w:val="en-US" w:eastAsia="zh-CN"/>
        </w:rPr>
        <w:t>测试活动，</w:t>
      </w:r>
      <w:r>
        <w:rPr>
          <w:rFonts w:hint="eastAsia" w:ascii="仿宋" w:hAnsi="仿宋" w:eastAsia="仿宋"/>
          <w:sz w:val="30"/>
          <w:szCs w:val="30"/>
        </w:rPr>
        <w:t>包括各类乘用车、商用车、特种车辆</w:t>
      </w:r>
      <w:r>
        <w:rPr>
          <w:rFonts w:hint="eastAsia" w:ascii="仿宋" w:hAnsi="仿宋" w:eastAsia="仿宋"/>
          <w:sz w:val="30"/>
          <w:szCs w:val="30"/>
          <w:lang w:val="en-US" w:eastAsia="zh-CN"/>
        </w:rPr>
        <w:t>等，及</w:t>
      </w:r>
      <w:r>
        <w:rPr>
          <w:rFonts w:hint="eastAsia" w:ascii="仿宋" w:hAnsi="仿宋" w:eastAsia="仿宋"/>
          <w:sz w:val="30"/>
          <w:szCs w:val="30"/>
        </w:rPr>
        <w:t>低空飞行器测试活动，包括各类电动垂直起降飞行器、无人机、轻型固定翼飞机、“低慢小”航空器等。</w:t>
      </w:r>
    </w:p>
    <w:p w14:paraId="39C4AEFD">
      <w:pPr>
        <w:numPr>
          <w:ilvl w:val="0"/>
          <w:numId w:val="1"/>
        </w:numPr>
        <w:spacing w:line="560" w:lineRule="exact"/>
        <w:rPr>
          <w:rFonts w:hint="eastAsia" w:eastAsia="仿宋_GB2312" w:cs="Times New Roman"/>
          <w:sz w:val="32"/>
          <w:szCs w:val="32"/>
          <w:lang w:val="en-US" w:eastAsia="zh-CN"/>
        </w:rPr>
      </w:pPr>
      <w:r>
        <w:rPr>
          <w:rFonts w:hint="eastAsia" w:eastAsia="仿宋_GB2312" w:cs="Times New Roman"/>
          <w:sz w:val="32"/>
          <w:szCs w:val="32"/>
          <w:lang w:val="en-US" w:eastAsia="zh-CN"/>
        </w:rPr>
        <w:t>管理机构及职责分工</w:t>
      </w:r>
    </w:p>
    <w:p w14:paraId="66BD4FAE">
      <w:pPr>
        <w:numPr>
          <w:ilvl w:val="0"/>
          <w:numId w:val="0"/>
        </w:numPr>
        <w:spacing w:line="560" w:lineRule="exact"/>
        <w:ind w:firstLine="640" w:firstLineChars="200"/>
        <w:rPr>
          <w:rFonts w:hint="eastAsia" w:eastAsia="仿宋_GB2312" w:cs="Times New Roman"/>
          <w:sz w:val="32"/>
          <w:szCs w:val="32"/>
          <w:lang w:val="en-US" w:eastAsia="zh-CN"/>
        </w:rPr>
      </w:pPr>
      <w:r>
        <w:rPr>
          <w:rFonts w:hint="default" w:eastAsia="仿宋_GB2312" w:cs="Times New Roman"/>
          <w:sz w:val="32"/>
          <w:szCs w:val="32"/>
          <w:lang w:val="en-US" w:eastAsia="zh-CN"/>
        </w:rPr>
        <w:t>县工业和信息化局、县发展和改革局、县公安局、县交通运输局、县住房和城乡建设管理局、县消防救援大队、县应急局、县产业转移工业园管委会、新丰县医院共同体、测试企业、县气象局等部门共同建立新丰县汽车和低空飞行器测试联席会议制度（以下简称“联席会议”），办公室设在县工业和信息化局。联席会议成员单位按照部门职能分工，抓好新丰县汽车和低空飞行器测试规划建设管理、测试组织实施及安全管控，协调解决本办法实施过程中有关事项。具体分工如下</w:t>
      </w:r>
      <w:r>
        <w:rPr>
          <w:rFonts w:hint="eastAsia" w:eastAsia="仿宋_GB2312" w:cs="Times New Roman"/>
          <w:sz w:val="32"/>
          <w:szCs w:val="32"/>
          <w:lang w:val="en-US" w:eastAsia="zh-CN"/>
        </w:rPr>
        <w:t>。</w:t>
      </w:r>
    </w:p>
    <w:p w14:paraId="4979E837">
      <w:pPr>
        <w:spacing w:line="560" w:lineRule="exact"/>
        <w:rPr>
          <w:rFonts w:hint="eastAsia" w:ascii="仿宋" w:hAnsi="仿宋" w:eastAsia="仿宋"/>
          <w:sz w:val="30"/>
          <w:szCs w:val="30"/>
        </w:rPr>
      </w:pPr>
      <w:r>
        <w:rPr>
          <w:rFonts w:hint="eastAsia" w:ascii="仿宋" w:hAnsi="仿宋" w:eastAsia="仿宋"/>
          <w:sz w:val="30"/>
          <w:szCs w:val="30"/>
        </w:rPr>
        <w:t>3.1 县工业和信息化局</w:t>
      </w:r>
    </w:p>
    <w:p w14:paraId="64CE6AAF">
      <w:pPr>
        <w:spacing w:line="560" w:lineRule="exact"/>
        <w:rPr>
          <w:rFonts w:hint="default" w:ascii="仿宋" w:hAnsi="仿宋" w:eastAsia="仿宋"/>
          <w:sz w:val="30"/>
          <w:szCs w:val="30"/>
          <w:lang w:val="en-US"/>
        </w:rPr>
      </w:pPr>
      <w:r>
        <w:rPr>
          <w:rFonts w:hint="eastAsia" w:ascii="仿宋" w:hAnsi="仿宋" w:eastAsia="仿宋"/>
          <w:sz w:val="30"/>
          <w:szCs w:val="30"/>
        </w:rPr>
        <w:t xml:space="preserve">    负责汽车测试活动中相关政策制定、跨部门协调，包括智能网联汽车</w:t>
      </w:r>
      <w:r>
        <w:rPr>
          <w:rFonts w:hint="eastAsia" w:ascii="仿宋" w:hAnsi="仿宋" w:eastAsia="仿宋"/>
          <w:sz w:val="30"/>
          <w:szCs w:val="30"/>
          <w:lang w:eastAsia="zh-CN"/>
        </w:rPr>
        <w:t>、</w:t>
      </w:r>
      <w:r>
        <w:rPr>
          <w:rFonts w:hint="eastAsia" w:ascii="仿宋" w:hAnsi="仿宋" w:eastAsia="仿宋"/>
          <w:sz w:val="30"/>
          <w:szCs w:val="30"/>
        </w:rPr>
        <w:t>自动驾驶</w:t>
      </w:r>
      <w:r>
        <w:rPr>
          <w:rFonts w:hint="eastAsia" w:ascii="仿宋" w:hAnsi="仿宋" w:eastAsia="仿宋"/>
          <w:sz w:val="30"/>
          <w:szCs w:val="30"/>
          <w:lang w:eastAsia="zh-CN"/>
        </w:rPr>
        <w:t>、</w:t>
      </w:r>
      <w:r>
        <w:rPr>
          <w:rFonts w:hint="eastAsia" w:ascii="仿宋" w:hAnsi="仿宋" w:eastAsia="仿宋"/>
          <w:sz w:val="30"/>
          <w:szCs w:val="30"/>
          <w:lang w:val="en-US" w:eastAsia="zh-CN"/>
        </w:rPr>
        <w:t>飞行器</w:t>
      </w:r>
      <w:r>
        <w:rPr>
          <w:rFonts w:hint="eastAsia" w:ascii="仿宋" w:hAnsi="仿宋" w:eastAsia="仿宋"/>
          <w:sz w:val="30"/>
          <w:szCs w:val="30"/>
        </w:rPr>
        <w:t>等相关测试资源协调</w:t>
      </w:r>
      <w:r>
        <w:rPr>
          <w:rFonts w:hint="eastAsia" w:ascii="仿宋" w:hAnsi="仿宋" w:eastAsia="仿宋"/>
          <w:sz w:val="30"/>
          <w:szCs w:val="30"/>
          <w:lang w:eastAsia="zh-CN"/>
        </w:rPr>
        <w:t>、</w:t>
      </w:r>
      <w:r>
        <w:rPr>
          <w:rFonts w:hint="eastAsia" w:ascii="仿宋" w:hAnsi="仿宋" w:eastAsia="仿宋"/>
          <w:sz w:val="30"/>
          <w:szCs w:val="30"/>
        </w:rPr>
        <w:t>政策支持</w:t>
      </w:r>
      <w:r>
        <w:rPr>
          <w:rFonts w:hint="eastAsia" w:ascii="仿宋" w:hAnsi="仿宋" w:eastAsia="仿宋"/>
          <w:sz w:val="30"/>
          <w:szCs w:val="30"/>
          <w:lang w:eastAsia="zh-CN"/>
        </w:rPr>
        <w:t>，</w:t>
      </w:r>
      <w:r>
        <w:rPr>
          <w:rFonts w:hint="eastAsia" w:ascii="仿宋" w:hAnsi="仿宋" w:eastAsia="仿宋"/>
          <w:sz w:val="30"/>
          <w:szCs w:val="30"/>
          <w:lang w:val="en-US" w:eastAsia="zh-CN"/>
        </w:rPr>
        <w:t>并统一测试车辆、飞行器外观标识及无线电频谱的监督管理工作</w:t>
      </w:r>
      <w:r>
        <w:rPr>
          <w:rFonts w:hint="eastAsia" w:ascii="仿宋" w:hAnsi="仿宋" w:eastAsia="仿宋"/>
          <w:sz w:val="30"/>
          <w:szCs w:val="30"/>
        </w:rPr>
        <w:t>等。</w:t>
      </w:r>
    </w:p>
    <w:p w14:paraId="5DDF9A35">
      <w:pPr>
        <w:spacing w:line="560" w:lineRule="exact"/>
        <w:rPr>
          <w:rFonts w:hint="eastAsia" w:ascii="仿宋" w:hAnsi="仿宋" w:eastAsia="仿宋"/>
          <w:sz w:val="30"/>
          <w:szCs w:val="30"/>
        </w:rPr>
      </w:pPr>
      <w:r>
        <w:rPr>
          <w:rFonts w:hint="eastAsia" w:ascii="仿宋" w:hAnsi="仿宋" w:eastAsia="仿宋"/>
          <w:sz w:val="30"/>
          <w:szCs w:val="30"/>
        </w:rPr>
        <w:t>3.2 县发展和改革局</w:t>
      </w:r>
    </w:p>
    <w:p w14:paraId="662BCCE7">
      <w:pPr>
        <w:spacing w:line="560" w:lineRule="exact"/>
        <w:rPr>
          <w:rFonts w:hint="eastAsia" w:ascii="仿宋" w:hAnsi="仿宋" w:eastAsia="仿宋"/>
          <w:sz w:val="30"/>
          <w:szCs w:val="30"/>
        </w:rPr>
      </w:pPr>
      <w:r>
        <w:rPr>
          <w:rFonts w:hint="eastAsia" w:ascii="仿宋" w:hAnsi="仿宋" w:eastAsia="仿宋"/>
          <w:sz w:val="30"/>
          <w:szCs w:val="30"/>
        </w:rPr>
        <w:t xml:space="preserve">    负责低空飞行器测试活动中相关政策制定、跨部门协调，包括低空飞行器等相关测试空域申请、资源协调和政策支持，牵头与军队、民航、公安、军民融合和地方政府等方面联络。</w:t>
      </w:r>
    </w:p>
    <w:p w14:paraId="3960981B">
      <w:pPr>
        <w:spacing w:line="560" w:lineRule="exact"/>
        <w:rPr>
          <w:rFonts w:hint="eastAsia" w:ascii="仿宋" w:hAnsi="仿宋" w:eastAsia="仿宋"/>
          <w:sz w:val="30"/>
          <w:szCs w:val="30"/>
        </w:rPr>
      </w:pPr>
      <w:r>
        <w:rPr>
          <w:rFonts w:hint="eastAsia" w:ascii="仿宋" w:hAnsi="仿宋" w:eastAsia="仿宋"/>
          <w:sz w:val="30"/>
          <w:szCs w:val="30"/>
        </w:rPr>
        <w:t>3.3 县公安局</w:t>
      </w:r>
    </w:p>
    <w:p w14:paraId="49B803A6">
      <w:pPr>
        <w:spacing w:line="560" w:lineRule="exact"/>
        <w:ind w:firstLine="600" w:firstLineChars="200"/>
        <w:rPr>
          <w:rFonts w:hint="eastAsia" w:ascii="仿宋" w:hAnsi="仿宋" w:eastAsia="仿宋"/>
          <w:sz w:val="30"/>
          <w:szCs w:val="30"/>
        </w:rPr>
      </w:pPr>
      <w:r>
        <w:rPr>
          <w:rFonts w:hint="eastAsia" w:ascii="仿宋" w:hAnsi="仿宋" w:eastAsia="仿宋"/>
          <w:sz w:val="30"/>
          <w:szCs w:val="30"/>
        </w:rPr>
        <w:t>县公安局交通管理部门负责测试车辆临时行驶车号牌核发及管理，</w:t>
      </w:r>
      <w:r>
        <w:rPr>
          <w:rFonts w:hint="eastAsia" w:ascii="仿宋" w:hAnsi="仿宋" w:eastAsia="仿宋"/>
          <w:sz w:val="30"/>
          <w:szCs w:val="30"/>
          <w:lang w:val="en-US" w:eastAsia="zh-CN"/>
        </w:rPr>
        <w:t>核发时对不需出场地测试的车辆不发放临时号牌，对需离开场地外出测试的车辆才发放临时号牌，并</w:t>
      </w:r>
      <w:r>
        <w:rPr>
          <w:rFonts w:hint="eastAsia" w:ascii="仿宋" w:hAnsi="仿宋" w:eastAsia="仿宋"/>
          <w:sz w:val="30"/>
          <w:szCs w:val="30"/>
        </w:rPr>
        <w:t xml:space="preserve">处理本县行政区域及试验场内的测试车辆交通违法和交通事故。 </w:t>
      </w:r>
    </w:p>
    <w:p w14:paraId="4B5EDE37">
      <w:pPr>
        <w:pStyle w:val="38"/>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9"/>
        <w:rPr>
          <w:rFonts w:hint="eastAsia" w:eastAsia="仿宋_GB2312" w:cs="Times New Roman"/>
          <w:sz w:val="32"/>
          <w:szCs w:val="32"/>
          <w:lang w:val="en-US" w:eastAsia="zh-CN"/>
        </w:rPr>
      </w:pPr>
      <w:r>
        <w:rPr>
          <w:rFonts w:hint="eastAsia" w:eastAsia="仿宋_GB2312" w:cs="Times New Roman"/>
          <w:sz w:val="32"/>
          <w:szCs w:val="32"/>
          <w:lang w:val="en-US" w:eastAsia="zh-CN"/>
        </w:rPr>
        <w:t>县公安局负责低空飞行器测试活动管理，公安机关如发现违反《无人驾驶航空器飞行管理暂行条例》规定的行为，应该及时依法作出处理；不属于公安机关职责的，公安机关应当依法及时移交有权处置的部门、单位。对空中不明情况和无人机违规飞行，在条件有利时可以对低空目标实施先期处置，并负责违规飞行无人机落地后的现场处置。</w:t>
      </w:r>
    </w:p>
    <w:p w14:paraId="301BC4B0">
      <w:pPr>
        <w:spacing w:line="560" w:lineRule="exact"/>
        <w:ind w:firstLine="640" w:firstLineChars="200"/>
        <w:rPr>
          <w:rFonts w:hint="eastAsia" w:ascii="仿宋" w:hAnsi="仿宋" w:eastAsia="仿宋"/>
          <w:sz w:val="30"/>
          <w:szCs w:val="30"/>
        </w:rPr>
      </w:pPr>
      <w:r>
        <w:rPr>
          <w:rFonts w:hint="eastAsia" w:eastAsia="仿宋_GB2312" w:cs="Times New Roman"/>
          <w:sz w:val="32"/>
          <w:szCs w:val="32"/>
          <w:lang w:val="en-US" w:eastAsia="zh-CN"/>
        </w:rPr>
        <w:t>县公安局负责依法处置无人驾驶航空器从事低空飞行活动时发生的违规飞行行为，并协助空中交通管理机构、民用航空管理部门等单位依法处置通用航空器从事低空飞行活动时发生的违规飞行行为，对违反《无人驾驶航空器飞行管理暂行条例》规定，构成违反治安管理行为的，由公安机关依法给予治安管理处罚；构成犯罪的，依法追究刑事责任；造成人身、财产或者其他损害的，依法承担民事责任。县政府授权企业应当向军事机关、公安机关、国家安全机关等提供查证空中不明情况和民用无人驾驶航空器违规飞行的协助服务。</w:t>
      </w:r>
    </w:p>
    <w:p w14:paraId="08AFDA27">
      <w:pPr>
        <w:spacing w:line="560" w:lineRule="exact"/>
        <w:rPr>
          <w:rFonts w:hint="eastAsia" w:ascii="仿宋" w:hAnsi="仿宋" w:eastAsia="仿宋"/>
          <w:sz w:val="30"/>
          <w:szCs w:val="30"/>
          <w:highlight w:val="yellow"/>
        </w:rPr>
      </w:pPr>
      <w:r>
        <w:rPr>
          <w:rFonts w:hint="eastAsia" w:ascii="仿宋" w:hAnsi="仿宋" w:eastAsia="仿宋"/>
          <w:sz w:val="30"/>
          <w:szCs w:val="30"/>
        </w:rPr>
        <w:t>3.4 县交通运输局</w:t>
      </w:r>
    </w:p>
    <w:p w14:paraId="5D50C97B">
      <w:pPr>
        <w:spacing w:line="560" w:lineRule="exact"/>
        <w:ind w:firstLine="600" w:firstLineChars="200"/>
        <w:rPr>
          <w:rFonts w:hint="eastAsia" w:ascii="仿宋" w:hAnsi="仿宋" w:eastAsia="仿宋"/>
          <w:sz w:val="30"/>
          <w:szCs w:val="30"/>
        </w:rPr>
      </w:pPr>
      <w:r>
        <w:rPr>
          <w:rFonts w:hint="eastAsia" w:ascii="仿宋" w:hAnsi="仿宋" w:eastAsia="仿宋"/>
          <w:sz w:val="30"/>
          <w:szCs w:val="30"/>
        </w:rPr>
        <w:t xml:space="preserve">协同道路相关管理部门规划合适的测试路段，确保测试活动不影响正常交通运输秩序。 </w:t>
      </w:r>
    </w:p>
    <w:p w14:paraId="70ED4750">
      <w:pPr>
        <w:spacing w:line="560" w:lineRule="exact"/>
        <w:rPr>
          <w:rFonts w:hint="eastAsia" w:ascii="仿宋" w:hAnsi="仿宋" w:eastAsia="仿宋"/>
          <w:sz w:val="30"/>
          <w:szCs w:val="30"/>
          <w:highlight w:val="yellow"/>
        </w:rPr>
      </w:pPr>
      <w:r>
        <w:rPr>
          <w:rFonts w:hint="eastAsia" w:ascii="仿宋" w:hAnsi="仿宋" w:eastAsia="仿宋"/>
          <w:sz w:val="30"/>
          <w:szCs w:val="30"/>
        </w:rPr>
        <w:t>3.5 县住房和城乡建设管理局</w:t>
      </w:r>
    </w:p>
    <w:p w14:paraId="31946A2D">
      <w:pPr>
        <w:spacing w:line="560" w:lineRule="exact"/>
        <w:ind w:firstLine="600" w:firstLineChars="200"/>
        <w:rPr>
          <w:rFonts w:hint="eastAsia" w:ascii="仿宋" w:hAnsi="仿宋" w:eastAsia="仿宋"/>
          <w:sz w:val="30"/>
          <w:szCs w:val="30"/>
        </w:rPr>
      </w:pPr>
      <w:r>
        <w:rPr>
          <w:rFonts w:hint="eastAsia" w:ascii="仿宋" w:hAnsi="仿宋" w:eastAsia="仿宋"/>
          <w:sz w:val="30"/>
          <w:szCs w:val="30"/>
        </w:rPr>
        <w:t>负责和协调在本县行政区域范围内测试道路的相关设施进行日常维护、督查，及其他市政道路设施的设置和管理。</w:t>
      </w:r>
    </w:p>
    <w:p w14:paraId="7F4E602D">
      <w:pPr>
        <w:spacing w:line="560" w:lineRule="exact"/>
        <w:rPr>
          <w:rFonts w:hint="eastAsia" w:ascii="仿宋" w:hAnsi="仿宋" w:eastAsia="仿宋"/>
          <w:sz w:val="30"/>
          <w:szCs w:val="30"/>
        </w:rPr>
      </w:pPr>
      <w:r>
        <w:rPr>
          <w:rFonts w:hint="eastAsia" w:ascii="仿宋" w:hAnsi="仿宋" w:eastAsia="仿宋"/>
          <w:sz w:val="30"/>
          <w:szCs w:val="30"/>
        </w:rPr>
        <w:t>3.6 县消防救援大队</w:t>
      </w:r>
    </w:p>
    <w:p w14:paraId="32C2D98F">
      <w:pPr>
        <w:spacing w:line="560" w:lineRule="exact"/>
        <w:ind w:firstLine="600" w:firstLineChars="200"/>
        <w:rPr>
          <w:rFonts w:hint="default" w:ascii="仿宋" w:hAnsi="仿宋" w:eastAsia="仿宋"/>
          <w:sz w:val="30"/>
          <w:szCs w:val="30"/>
          <w:lang w:val="en-US"/>
        </w:rPr>
      </w:pPr>
      <w:r>
        <w:rPr>
          <w:rFonts w:hint="eastAsia" w:ascii="仿宋" w:hAnsi="仿宋" w:eastAsia="仿宋"/>
          <w:sz w:val="30"/>
          <w:szCs w:val="30"/>
        </w:rPr>
        <w:t>负责对新丰试验区相关测试活动提供所需的消防救援保障以及服务，协调并指导消防救援相关设施设备储备</w:t>
      </w:r>
      <w:r>
        <w:rPr>
          <w:rFonts w:hint="eastAsia" w:ascii="仿宋" w:hAnsi="仿宋" w:eastAsia="仿宋"/>
          <w:sz w:val="30"/>
          <w:szCs w:val="30"/>
          <w:lang w:eastAsia="zh-CN"/>
        </w:rPr>
        <w:t>，</w:t>
      </w:r>
      <w:r>
        <w:rPr>
          <w:rFonts w:hint="default" w:ascii="仿宋" w:hAnsi="仿宋" w:eastAsia="仿宋"/>
          <w:sz w:val="30"/>
          <w:szCs w:val="30"/>
          <w:lang w:val="en-US" w:eastAsia="zh-CN"/>
        </w:rPr>
        <w:t>对新能源测试项目，指导企业优化新能源灭火液（设备）的储备布局；结合测试场景特点，制定新能源火灾专项救援路线，每季度联合企业开展至少</w:t>
      </w:r>
      <w:r>
        <w:rPr>
          <w:rFonts w:hint="eastAsia" w:ascii="仿宋" w:hAnsi="仿宋" w:eastAsia="仿宋"/>
          <w:sz w:val="30"/>
          <w:szCs w:val="30"/>
          <w:lang w:val="en-US" w:eastAsia="zh-CN"/>
        </w:rPr>
        <w:t>1</w:t>
      </w:r>
      <w:r>
        <w:rPr>
          <w:rFonts w:hint="default" w:ascii="仿宋" w:hAnsi="仿宋" w:eastAsia="仿宋"/>
          <w:sz w:val="30"/>
          <w:szCs w:val="30"/>
          <w:lang w:val="en-US" w:eastAsia="zh-CN"/>
        </w:rPr>
        <w:t>次新能源灭火实战演练，提升应急队伍对新能源火灾的处置能力</w:t>
      </w:r>
      <w:r>
        <w:rPr>
          <w:rFonts w:hint="eastAsia" w:ascii="仿宋" w:hAnsi="仿宋" w:eastAsia="仿宋"/>
          <w:sz w:val="30"/>
          <w:szCs w:val="30"/>
          <w:lang w:val="en-US" w:eastAsia="zh-CN"/>
        </w:rPr>
        <w:t>。</w:t>
      </w:r>
    </w:p>
    <w:p w14:paraId="510257EF">
      <w:pPr>
        <w:spacing w:line="560" w:lineRule="exact"/>
        <w:rPr>
          <w:rFonts w:hint="eastAsia" w:ascii="仿宋" w:hAnsi="仿宋" w:eastAsia="仿宋"/>
          <w:sz w:val="30"/>
          <w:szCs w:val="30"/>
        </w:rPr>
      </w:pPr>
      <w:r>
        <w:rPr>
          <w:rFonts w:hint="eastAsia" w:ascii="仿宋" w:hAnsi="仿宋" w:eastAsia="仿宋"/>
          <w:sz w:val="30"/>
          <w:szCs w:val="30"/>
        </w:rPr>
        <w:t>3.7 县应急局</w:t>
      </w:r>
    </w:p>
    <w:p w14:paraId="2CEC325B">
      <w:pPr>
        <w:spacing w:line="560" w:lineRule="exact"/>
        <w:ind w:firstLine="600" w:firstLineChars="200"/>
        <w:rPr>
          <w:rFonts w:hint="eastAsia" w:ascii="仿宋" w:hAnsi="仿宋" w:eastAsia="仿宋"/>
          <w:sz w:val="30"/>
          <w:szCs w:val="30"/>
        </w:rPr>
      </w:pPr>
      <w:r>
        <w:rPr>
          <w:rFonts w:ascii="仿宋" w:hAnsi="仿宋" w:eastAsia="仿宋"/>
          <w:sz w:val="30"/>
          <w:szCs w:val="30"/>
        </w:rPr>
        <w:t>‌</w:t>
      </w:r>
      <w:r>
        <w:rPr>
          <w:rFonts w:hint="eastAsia" w:ascii="仿宋" w:hAnsi="仿宋" w:eastAsia="仿宋"/>
          <w:sz w:val="30"/>
          <w:szCs w:val="30"/>
        </w:rPr>
        <w:t>负责</w:t>
      </w:r>
      <w:r>
        <w:rPr>
          <w:rFonts w:ascii="仿宋" w:hAnsi="仿宋" w:eastAsia="仿宋"/>
          <w:sz w:val="30"/>
          <w:szCs w:val="30"/>
        </w:rPr>
        <w:t>指导</w:t>
      </w:r>
      <w:r>
        <w:rPr>
          <w:rFonts w:hint="eastAsia" w:ascii="仿宋" w:hAnsi="仿宋" w:eastAsia="仿宋"/>
          <w:sz w:val="30"/>
          <w:szCs w:val="30"/>
        </w:rPr>
        <w:t>测试活动中</w:t>
      </w:r>
      <w:r>
        <w:rPr>
          <w:rFonts w:ascii="仿宋" w:hAnsi="仿宋" w:eastAsia="仿宋"/>
          <w:sz w:val="30"/>
          <w:szCs w:val="30"/>
        </w:rPr>
        <w:t xml:space="preserve">应对安全生产类、自然灾害类突发事件，组织协调应急救援工作，建立应急协调联动机制， </w:t>
      </w:r>
      <w:r>
        <w:rPr>
          <w:rFonts w:hint="eastAsia" w:ascii="仿宋" w:hAnsi="仿宋" w:eastAsia="仿宋"/>
          <w:sz w:val="30"/>
          <w:szCs w:val="30"/>
        </w:rPr>
        <w:t xml:space="preserve">协调并指导应急救援相关设施设备储备和联动应急演练。 </w:t>
      </w:r>
    </w:p>
    <w:p w14:paraId="74ED47BC">
      <w:pPr>
        <w:spacing w:line="560" w:lineRule="exact"/>
        <w:rPr>
          <w:rFonts w:hint="eastAsia" w:ascii="仿宋" w:hAnsi="仿宋" w:eastAsia="仿宋"/>
          <w:sz w:val="30"/>
          <w:szCs w:val="30"/>
        </w:rPr>
      </w:pPr>
      <w:r>
        <w:rPr>
          <w:rFonts w:hint="eastAsia" w:ascii="仿宋" w:hAnsi="仿宋" w:eastAsia="仿宋"/>
          <w:sz w:val="30"/>
          <w:szCs w:val="30"/>
        </w:rPr>
        <w:t>3.8 县产业转移工业园管委会</w:t>
      </w:r>
    </w:p>
    <w:p w14:paraId="4DE5EFDB">
      <w:pPr>
        <w:spacing w:line="560" w:lineRule="exact"/>
        <w:ind w:firstLine="600" w:firstLineChars="200"/>
        <w:rPr>
          <w:rFonts w:hint="eastAsia" w:ascii="仿宋" w:hAnsi="仿宋" w:eastAsia="仿宋"/>
          <w:sz w:val="30"/>
          <w:szCs w:val="30"/>
        </w:rPr>
      </w:pPr>
      <w:r>
        <w:rPr>
          <w:rFonts w:hint="eastAsia" w:ascii="仿宋" w:hAnsi="仿宋" w:eastAsia="仿宋"/>
          <w:sz w:val="30"/>
          <w:szCs w:val="30"/>
        </w:rPr>
        <w:t>负责园区测试道路的规划配套，以及相关测试人员的生活配套和属地管理服务等。</w:t>
      </w:r>
    </w:p>
    <w:p w14:paraId="092F8871">
      <w:pPr>
        <w:spacing w:line="560" w:lineRule="exact"/>
        <w:rPr>
          <w:rFonts w:hint="eastAsia" w:ascii="仿宋" w:hAnsi="仿宋" w:eastAsia="仿宋"/>
          <w:sz w:val="30"/>
          <w:szCs w:val="30"/>
        </w:rPr>
      </w:pPr>
      <w:r>
        <w:rPr>
          <w:rFonts w:hint="eastAsia" w:ascii="仿宋" w:hAnsi="仿宋" w:eastAsia="仿宋"/>
          <w:sz w:val="30"/>
          <w:szCs w:val="30"/>
        </w:rPr>
        <w:t>3.9 新丰县医院共同体（县人民医院）</w:t>
      </w:r>
    </w:p>
    <w:p w14:paraId="7F920F65">
      <w:pPr>
        <w:spacing w:line="560" w:lineRule="exact"/>
        <w:ind w:firstLine="600" w:firstLineChars="200"/>
        <w:rPr>
          <w:rFonts w:hint="eastAsia" w:ascii="仿宋" w:hAnsi="仿宋" w:eastAsia="仿宋"/>
          <w:sz w:val="30"/>
          <w:szCs w:val="30"/>
        </w:rPr>
      </w:pPr>
      <w:r>
        <w:rPr>
          <w:rFonts w:hint="eastAsia" w:ascii="仿宋" w:hAnsi="仿宋" w:eastAsia="仿宋"/>
          <w:sz w:val="30"/>
          <w:szCs w:val="30"/>
        </w:rPr>
        <w:t>负责支持新丰试验区相关测试活动所需的医疗保障、紧急救援和急救等服务，为测试企业开辟医疗救援绿色通道；协调并指导医疗物资及相关设施设备储备和联动救援演练。</w:t>
      </w:r>
    </w:p>
    <w:p w14:paraId="21658650">
      <w:pPr>
        <w:spacing w:line="560" w:lineRule="exact"/>
        <w:rPr>
          <w:rFonts w:hint="eastAsia" w:ascii="仿宋" w:hAnsi="仿宋" w:eastAsia="仿宋"/>
          <w:sz w:val="30"/>
          <w:szCs w:val="30"/>
        </w:rPr>
      </w:pPr>
      <w:r>
        <w:rPr>
          <w:rFonts w:hint="eastAsia" w:ascii="仿宋" w:hAnsi="仿宋" w:eastAsia="仿宋"/>
          <w:sz w:val="30"/>
          <w:szCs w:val="30"/>
        </w:rPr>
        <w:t>3.10 测试企业</w:t>
      </w:r>
    </w:p>
    <w:p w14:paraId="4EDE5ED6">
      <w:pPr>
        <w:spacing w:line="560" w:lineRule="exact"/>
        <w:ind w:firstLine="600" w:firstLineChars="200"/>
        <w:rPr>
          <w:rFonts w:hint="eastAsia" w:ascii="仿宋" w:hAnsi="仿宋" w:eastAsia="仿宋"/>
          <w:sz w:val="30"/>
          <w:szCs w:val="30"/>
        </w:rPr>
      </w:pPr>
      <w:r>
        <w:rPr>
          <w:rFonts w:hint="eastAsia" w:ascii="仿宋" w:hAnsi="仿宋" w:eastAsia="仿宋"/>
          <w:sz w:val="30"/>
          <w:szCs w:val="30"/>
        </w:rPr>
        <w:t>新丰县人民政府根据当地测试企业能力，授权满足县政府相关要求的企业作为统一接口企业，负责测试活动，统筹协调测试资源及需求，做好测试活动协调和服务，对接各汽车和低空飞行器测试企业及机构，规范开展汽车和低空飞行器试验试飞；同时提出智能网联汽车和自动驾驶等相关测试道路申请、资源协调和所需政策支持，以及低空试飞空域申请、配套及相关需求。</w:t>
      </w:r>
    </w:p>
    <w:p w14:paraId="67CA6166">
      <w:pPr>
        <w:spacing w:line="560" w:lineRule="exact"/>
        <w:ind w:firstLine="600" w:firstLineChars="200"/>
        <w:rPr>
          <w:rFonts w:hint="eastAsia" w:ascii="仿宋" w:hAnsi="仿宋" w:eastAsia="仿宋"/>
          <w:sz w:val="30"/>
          <w:szCs w:val="30"/>
        </w:rPr>
      </w:pPr>
      <w:r>
        <w:rPr>
          <w:rFonts w:hint="eastAsia" w:ascii="仿宋" w:hAnsi="仿宋" w:eastAsia="仿宋"/>
          <w:sz w:val="30"/>
          <w:szCs w:val="30"/>
        </w:rPr>
        <w:t>结合本县现阶段实际和发挥龙头企业牵引作用，授权</w:t>
      </w:r>
      <w:r>
        <w:rPr>
          <w:rFonts w:hint="eastAsia" w:ascii="仿宋" w:hAnsi="仿宋" w:eastAsia="仿宋"/>
          <w:sz w:val="30"/>
          <w:szCs w:val="30"/>
          <w:lang w:eastAsia="zh-CN"/>
        </w:rPr>
        <w:t>委托</w:t>
      </w:r>
      <w:r>
        <w:rPr>
          <w:rFonts w:hint="eastAsia" w:ascii="仿宋" w:hAnsi="仿宋" w:eastAsia="仿宋"/>
          <w:sz w:val="30"/>
          <w:szCs w:val="30"/>
        </w:rPr>
        <w:t>南方（韶关）智能网联新能源汽车试验检测中心有限公司（简称“南方试验场”）作为测试活动的统一接口企业。后续根据本县测试产业发展情况新增或调整授权企业。</w:t>
      </w:r>
    </w:p>
    <w:p w14:paraId="5908D0A1">
      <w:pPr>
        <w:spacing w:line="560" w:lineRule="exact"/>
        <w:ind w:firstLine="640" w:firstLineChars="200"/>
        <w:rPr>
          <w:rFonts w:hint="eastAsia" w:ascii="仿宋" w:hAnsi="仿宋" w:eastAsia="仿宋"/>
          <w:sz w:val="30"/>
          <w:szCs w:val="30"/>
        </w:rPr>
      </w:pPr>
      <w:r>
        <w:rPr>
          <w:rFonts w:hint="default" w:ascii="Times New Roman" w:hAnsi="Times New Roman" w:eastAsia="仿宋_GB2312" w:cs="Times New Roman"/>
          <w:sz w:val="32"/>
          <w:szCs w:val="32"/>
          <w:lang w:val="en-US" w:eastAsia="zh-CN"/>
        </w:rPr>
        <w:t>测试企业应主动与县消防救援大队协同，针对新能源汽车电池起火、低空飞行器电动系统燃烧等特性，联合研发适配的灭火预案；共同评估并购置专用新能源灭火液（如针对锂电池的灭火药剂）、新能源灭火设备（如便携式电动系统灭火装置），建立专项储备库，确保测试现场及周边区域的灭火物资能快速响应新能源火灾场景</w:t>
      </w:r>
      <w:r>
        <w:rPr>
          <w:rFonts w:hint="eastAsia" w:ascii="Times New Roman" w:hAnsi="Times New Roman" w:eastAsia="仿宋_GB2312" w:cs="Times New Roman"/>
          <w:sz w:val="32"/>
          <w:szCs w:val="32"/>
          <w:lang w:val="en-US" w:eastAsia="zh-CN"/>
        </w:rPr>
        <w:t>。</w:t>
      </w:r>
    </w:p>
    <w:p w14:paraId="43E9254A">
      <w:pPr>
        <w:spacing w:line="560" w:lineRule="exact"/>
        <w:rPr>
          <w:rFonts w:hint="eastAsia" w:ascii="仿宋" w:hAnsi="仿宋" w:eastAsia="仿宋"/>
          <w:sz w:val="30"/>
          <w:szCs w:val="30"/>
        </w:rPr>
      </w:pPr>
      <w:r>
        <w:rPr>
          <w:rFonts w:hint="eastAsia" w:ascii="仿宋" w:hAnsi="仿宋" w:eastAsia="仿宋"/>
          <w:sz w:val="30"/>
          <w:szCs w:val="30"/>
        </w:rPr>
        <w:t>四、安全管理</w:t>
      </w:r>
    </w:p>
    <w:p w14:paraId="624850C9">
      <w:pPr>
        <w:spacing w:line="560" w:lineRule="exact"/>
        <w:rPr>
          <w:rFonts w:hint="eastAsia" w:ascii="仿宋" w:hAnsi="仿宋" w:eastAsia="仿宋"/>
          <w:sz w:val="30"/>
          <w:szCs w:val="30"/>
        </w:rPr>
      </w:pPr>
      <w:r>
        <w:rPr>
          <w:rFonts w:hint="eastAsia" w:ascii="仿宋" w:hAnsi="仿宋" w:eastAsia="仿宋"/>
          <w:sz w:val="30"/>
          <w:szCs w:val="30"/>
        </w:rPr>
        <w:t>4.1  车辆和低空飞行器要求</w:t>
      </w:r>
    </w:p>
    <w:p w14:paraId="0B50251C">
      <w:pPr>
        <w:spacing w:line="560" w:lineRule="exact"/>
        <w:rPr>
          <w:rFonts w:hint="eastAsia" w:ascii="仿宋" w:hAnsi="仿宋" w:eastAsia="仿宋"/>
          <w:sz w:val="30"/>
          <w:szCs w:val="30"/>
        </w:rPr>
      </w:pPr>
      <w:r>
        <w:rPr>
          <w:rFonts w:hint="eastAsia" w:ascii="仿宋" w:hAnsi="仿宋" w:eastAsia="仿宋"/>
          <w:sz w:val="30"/>
          <w:szCs w:val="30"/>
        </w:rPr>
        <w:t xml:space="preserve">4.1.1 车辆和低空飞行器状态：车辆和低空飞行器应符合国家安全技术标准，在进行测试前完成全面安全检查，包括制动、转向、灯光、螺旋桨、涵道、电推进等关键系统，确保车辆和低空飞行器处于良好运行状态。 </w:t>
      </w:r>
    </w:p>
    <w:p w14:paraId="1CAC60D7">
      <w:pPr>
        <w:spacing w:line="560" w:lineRule="exact"/>
        <w:rPr>
          <w:rFonts w:hint="eastAsia" w:ascii="仿宋" w:hAnsi="仿宋" w:eastAsia="仿宋"/>
          <w:sz w:val="30"/>
          <w:szCs w:val="30"/>
        </w:rPr>
      </w:pPr>
      <w:r>
        <w:rPr>
          <w:rFonts w:hint="eastAsia" w:ascii="仿宋" w:hAnsi="仿宋" w:eastAsia="仿宋"/>
          <w:sz w:val="30"/>
          <w:szCs w:val="30"/>
        </w:rPr>
        <w:t xml:space="preserve">4.1.2 保险要求：购买足额的交通事故责任强制保险和商业保险，以应对可能发生的交通事故风险。 </w:t>
      </w:r>
    </w:p>
    <w:p w14:paraId="50F79526">
      <w:pPr>
        <w:spacing w:line="560" w:lineRule="exact"/>
        <w:rPr>
          <w:rFonts w:hint="eastAsia" w:eastAsia="仿宋_GB2312" w:cs="Times New Roman"/>
          <w:sz w:val="32"/>
          <w:szCs w:val="32"/>
          <w:lang w:val="en-US" w:eastAsia="zh-CN"/>
        </w:rPr>
      </w:pPr>
      <w:r>
        <w:rPr>
          <w:rFonts w:hint="eastAsia" w:ascii="仿宋" w:hAnsi="仿宋" w:eastAsia="仿宋"/>
          <w:sz w:val="30"/>
          <w:szCs w:val="30"/>
          <w:lang w:val="en-US" w:eastAsia="zh-CN"/>
        </w:rPr>
        <w:t xml:space="preserve">4.2   </w:t>
      </w:r>
      <w:r>
        <w:rPr>
          <w:rFonts w:hint="eastAsia" w:eastAsia="仿宋_GB2312" w:cs="Times New Roman"/>
          <w:sz w:val="32"/>
          <w:szCs w:val="32"/>
          <w:lang w:val="en-US" w:eastAsia="zh-CN"/>
        </w:rPr>
        <w:t>基础设施要求</w:t>
      </w:r>
    </w:p>
    <w:p w14:paraId="0241E9C2">
      <w:pPr>
        <w:spacing w:line="560" w:lineRule="exact"/>
        <w:rPr>
          <w:rFonts w:hint="eastAsia" w:ascii="仿宋" w:hAnsi="仿宋" w:eastAsia="仿宋"/>
          <w:sz w:val="30"/>
          <w:szCs w:val="30"/>
          <w:lang w:val="en-US" w:eastAsia="zh-CN"/>
        </w:rPr>
      </w:pPr>
      <w:r>
        <w:rPr>
          <w:rFonts w:hint="eastAsia" w:ascii="仿宋" w:hAnsi="仿宋" w:eastAsia="仿宋"/>
          <w:sz w:val="30"/>
          <w:szCs w:val="30"/>
          <w:lang w:val="en-US" w:eastAsia="zh-CN"/>
        </w:rPr>
        <w:t>4.2.1 建设无人机探测及反制系统，应包括探测设备、反制设备和管控平台。</w:t>
      </w:r>
    </w:p>
    <w:p w14:paraId="61487A57">
      <w:pPr>
        <w:spacing w:line="560" w:lineRule="exact"/>
        <w:rPr>
          <w:rFonts w:hint="eastAsia" w:ascii="仿宋" w:hAnsi="仿宋" w:eastAsia="仿宋"/>
          <w:sz w:val="30"/>
          <w:szCs w:val="30"/>
          <w:lang w:val="en-US" w:eastAsia="zh-CN"/>
        </w:rPr>
      </w:pPr>
      <w:r>
        <w:rPr>
          <w:rFonts w:hint="eastAsia" w:ascii="仿宋" w:hAnsi="仿宋" w:eastAsia="仿宋"/>
          <w:sz w:val="30"/>
          <w:szCs w:val="30"/>
          <w:lang w:val="en-US" w:eastAsia="zh-CN"/>
        </w:rPr>
        <w:t>4.2.2 无人机探测设备包括雷达、光电探测、无线电探测等多种设备组合。</w:t>
      </w:r>
    </w:p>
    <w:p w14:paraId="3C0A50FE">
      <w:pPr>
        <w:spacing w:line="560" w:lineRule="exact"/>
        <w:rPr>
          <w:rFonts w:hint="eastAsia" w:ascii="仿宋" w:hAnsi="仿宋" w:eastAsia="仿宋"/>
          <w:sz w:val="30"/>
          <w:szCs w:val="30"/>
          <w:lang w:val="en-US" w:eastAsia="zh-CN"/>
        </w:rPr>
      </w:pPr>
      <w:r>
        <w:rPr>
          <w:rFonts w:hint="eastAsia" w:ascii="仿宋" w:hAnsi="仿宋" w:eastAsia="仿宋"/>
          <w:sz w:val="30"/>
          <w:szCs w:val="30"/>
          <w:lang w:val="en-US" w:eastAsia="zh-CN"/>
        </w:rPr>
        <w:t>4.2.3 试验场可采取无线电阻断、无线电控制（欺骗）、网捕、鸟捕等方法在核心区部署无人机反制设备。试验场不宜使用干扰 GNSS卫星导航频段的方法实施无人机反制，若使用武器摧毁方式应进行预先风险评估。</w:t>
      </w:r>
    </w:p>
    <w:p w14:paraId="75F34971">
      <w:pPr>
        <w:spacing w:line="560" w:lineRule="exact"/>
        <w:rPr>
          <w:rFonts w:hint="default" w:ascii="仿宋" w:hAnsi="仿宋" w:eastAsia="仿宋"/>
          <w:sz w:val="30"/>
          <w:szCs w:val="30"/>
          <w:lang w:val="en-US" w:eastAsia="zh-CN"/>
        </w:rPr>
      </w:pPr>
      <w:r>
        <w:rPr>
          <w:rFonts w:hint="eastAsia" w:ascii="仿宋" w:hAnsi="仿宋" w:eastAsia="仿宋"/>
          <w:sz w:val="30"/>
          <w:szCs w:val="30"/>
          <w:lang w:val="en-US" w:eastAsia="zh-CN"/>
        </w:rPr>
        <w:t>4.2.4 管控平台应能对多探测传感器信息进行融合处理，系统应具备对无人机的探测、识别、跟踪显示、告警和记录功能，并引导或控制反制设备实施反制。</w:t>
      </w:r>
    </w:p>
    <w:p w14:paraId="1C0BDE64">
      <w:pPr>
        <w:spacing w:line="560" w:lineRule="exact"/>
        <w:rPr>
          <w:rFonts w:hint="eastAsia" w:ascii="仿宋" w:hAnsi="仿宋" w:eastAsia="仿宋"/>
          <w:sz w:val="30"/>
          <w:szCs w:val="30"/>
        </w:rPr>
      </w:pPr>
      <w:r>
        <w:rPr>
          <w:rFonts w:hint="eastAsia" w:ascii="仿宋" w:hAnsi="仿宋" w:eastAsia="仿宋"/>
          <w:sz w:val="30"/>
          <w:szCs w:val="30"/>
        </w:rPr>
        <w:t>4.</w:t>
      </w:r>
      <w:r>
        <w:rPr>
          <w:rFonts w:hint="eastAsia" w:ascii="仿宋" w:hAnsi="仿宋" w:eastAsia="仿宋"/>
          <w:sz w:val="30"/>
          <w:szCs w:val="30"/>
          <w:lang w:val="en-US" w:eastAsia="zh-CN"/>
        </w:rPr>
        <w:t>3</w:t>
      </w:r>
      <w:r>
        <w:rPr>
          <w:rFonts w:hint="eastAsia" w:ascii="仿宋" w:hAnsi="仿宋" w:eastAsia="仿宋"/>
          <w:sz w:val="30"/>
          <w:szCs w:val="30"/>
        </w:rPr>
        <w:t xml:space="preserve">   人员要求</w:t>
      </w:r>
    </w:p>
    <w:p w14:paraId="0E5F6458">
      <w:pPr>
        <w:spacing w:line="560" w:lineRule="exact"/>
        <w:rPr>
          <w:rFonts w:hint="eastAsia" w:ascii="仿宋" w:hAnsi="仿宋" w:eastAsia="仿宋"/>
          <w:sz w:val="30"/>
          <w:szCs w:val="30"/>
        </w:rPr>
      </w:pPr>
      <w:r>
        <w:rPr>
          <w:rFonts w:hint="eastAsia" w:ascii="仿宋" w:hAnsi="仿宋" w:eastAsia="仿宋"/>
          <w:sz w:val="30"/>
          <w:szCs w:val="30"/>
        </w:rPr>
        <w:t>4.</w:t>
      </w:r>
      <w:r>
        <w:rPr>
          <w:rFonts w:hint="eastAsia" w:ascii="仿宋" w:hAnsi="仿宋" w:eastAsia="仿宋"/>
          <w:sz w:val="30"/>
          <w:szCs w:val="30"/>
          <w:lang w:val="en-US" w:eastAsia="zh-CN"/>
        </w:rPr>
        <w:t>3</w:t>
      </w:r>
      <w:r>
        <w:rPr>
          <w:rFonts w:hint="eastAsia" w:ascii="仿宋" w:hAnsi="仿宋" w:eastAsia="仿宋"/>
          <w:sz w:val="30"/>
          <w:szCs w:val="30"/>
        </w:rPr>
        <w:t>.1 资质条件：持有相应准驾车型驾驶证，且驾龄不少于3年，最近2年内无重大交通违法记录和致人死亡或重伤的交通事故责任记录，并具备相关应急救助能力。开展低空飞行器的相关人员要按照《无人驾驶航空器飞行管理暂行条例》具备相应的低空飞行器操控资质要求。</w:t>
      </w:r>
    </w:p>
    <w:p w14:paraId="7C99386A">
      <w:pPr>
        <w:spacing w:line="560" w:lineRule="exact"/>
        <w:rPr>
          <w:rFonts w:hint="eastAsia" w:ascii="仿宋" w:hAnsi="仿宋" w:eastAsia="仿宋"/>
          <w:sz w:val="30"/>
          <w:szCs w:val="30"/>
        </w:rPr>
      </w:pPr>
      <w:r>
        <w:rPr>
          <w:rFonts w:hint="eastAsia" w:ascii="仿宋" w:hAnsi="仿宋" w:eastAsia="仿宋"/>
          <w:sz w:val="30"/>
          <w:szCs w:val="30"/>
        </w:rPr>
        <w:t>4.</w:t>
      </w:r>
      <w:r>
        <w:rPr>
          <w:rFonts w:hint="eastAsia" w:ascii="仿宋" w:hAnsi="仿宋" w:eastAsia="仿宋"/>
          <w:sz w:val="30"/>
          <w:szCs w:val="30"/>
          <w:lang w:val="en-US" w:eastAsia="zh-CN"/>
        </w:rPr>
        <w:t>3</w:t>
      </w:r>
      <w:r>
        <w:rPr>
          <w:rFonts w:hint="eastAsia" w:ascii="仿宋" w:hAnsi="仿宋" w:eastAsia="仿宋"/>
          <w:sz w:val="30"/>
          <w:szCs w:val="30"/>
        </w:rPr>
        <w:t>.2 培训考核：根据不同的测试项目及测试区域，参加对应的培训机构组织的专业培训，并通过考核。</w:t>
      </w:r>
    </w:p>
    <w:p w14:paraId="1D164068">
      <w:pPr>
        <w:spacing w:line="560" w:lineRule="exact"/>
        <w:rPr>
          <w:rFonts w:hint="eastAsia" w:ascii="仿宋" w:hAnsi="仿宋" w:eastAsia="仿宋"/>
          <w:sz w:val="30"/>
          <w:szCs w:val="30"/>
        </w:rPr>
      </w:pPr>
      <w:r>
        <w:rPr>
          <w:rFonts w:hint="eastAsia" w:ascii="仿宋" w:hAnsi="仿宋" w:eastAsia="仿宋"/>
          <w:sz w:val="30"/>
          <w:szCs w:val="30"/>
        </w:rPr>
        <w:t>4.</w:t>
      </w:r>
      <w:r>
        <w:rPr>
          <w:rFonts w:hint="eastAsia" w:ascii="仿宋" w:hAnsi="仿宋" w:eastAsia="仿宋"/>
          <w:sz w:val="30"/>
          <w:szCs w:val="30"/>
          <w:lang w:val="en-US" w:eastAsia="zh-CN"/>
        </w:rPr>
        <w:t>3</w:t>
      </w:r>
      <w:r>
        <w:rPr>
          <w:rFonts w:hint="eastAsia" w:ascii="仿宋" w:hAnsi="仿宋" w:eastAsia="仿宋"/>
          <w:sz w:val="30"/>
          <w:szCs w:val="30"/>
        </w:rPr>
        <w:t>.3 职责义务：各试验单位在测试过程中随时关注车辆和低空飞行器运行状态和周边环境，严格按照测试计划和路线进行测试。</w:t>
      </w:r>
    </w:p>
    <w:p w14:paraId="79B1A008">
      <w:pPr>
        <w:spacing w:line="560" w:lineRule="exact"/>
        <w:rPr>
          <w:rFonts w:hint="eastAsia" w:ascii="仿宋" w:hAnsi="仿宋" w:eastAsia="仿宋"/>
          <w:sz w:val="30"/>
          <w:szCs w:val="30"/>
        </w:rPr>
      </w:pPr>
      <w:r>
        <w:rPr>
          <w:rFonts w:hint="eastAsia" w:ascii="仿宋" w:hAnsi="仿宋" w:eastAsia="仿宋"/>
          <w:sz w:val="30"/>
          <w:szCs w:val="30"/>
        </w:rPr>
        <w:t>4.</w:t>
      </w:r>
      <w:r>
        <w:rPr>
          <w:rFonts w:hint="eastAsia" w:ascii="仿宋" w:hAnsi="仿宋" w:eastAsia="仿宋"/>
          <w:sz w:val="30"/>
          <w:szCs w:val="30"/>
          <w:lang w:val="en-US" w:eastAsia="zh-CN"/>
        </w:rPr>
        <w:t>4</w:t>
      </w:r>
      <w:r>
        <w:rPr>
          <w:rFonts w:hint="eastAsia" w:ascii="仿宋" w:hAnsi="仿宋" w:eastAsia="仿宋"/>
          <w:sz w:val="30"/>
          <w:szCs w:val="30"/>
        </w:rPr>
        <w:t xml:space="preserve">   测试申请与活动</w:t>
      </w:r>
    </w:p>
    <w:p w14:paraId="2E555356">
      <w:pPr>
        <w:spacing w:line="560" w:lineRule="exact"/>
        <w:rPr>
          <w:rFonts w:hint="eastAsia" w:ascii="仿宋" w:hAnsi="仿宋" w:eastAsia="仿宋"/>
          <w:sz w:val="30"/>
          <w:szCs w:val="30"/>
        </w:rPr>
      </w:pPr>
      <w:r>
        <w:rPr>
          <w:rFonts w:hint="eastAsia" w:ascii="仿宋" w:hAnsi="仿宋" w:eastAsia="仿宋"/>
          <w:sz w:val="30"/>
          <w:szCs w:val="30"/>
        </w:rPr>
        <w:t>4.</w:t>
      </w:r>
      <w:r>
        <w:rPr>
          <w:rFonts w:hint="eastAsia" w:ascii="仿宋" w:hAnsi="仿宋" w:eastAsia="仿宋"/>
          <w:sz w:val="30"/>
          <w:szCs w:val="30"/>
          <w:lang w:val="en-US" w:eastAsia="zh-CN"/>
        </w:rPr>
        <w:t>4</w:t>
      </w:r>
      <w:r>
        <w:rPr>
          <w:rFonts w:hint="eastAsia" w:ascii="仿宋" w:hAnsi="仿宋" w:eastAsia="仿宋"/>
          <w:sz w:val="30"/>
          <w:szCs w:val="30"/>
        </w:rPr>
        <w:t>.1 测试申请：测试企业向新丰县人民政府授权企业提出申请，材料包括测试申请书、测试计划（含测试时间、路线、项目等）、测试人员驾驶证及培训证明、车辆临时号牌、保险凭证等。授权企业根据测试项目和风险评估等情况，及时向县公安局报备。</w:t>
      </w:r>
    </w:p>
    <w:p w14:paraId="424168CB">
      <w:pPr>
        <w:spacing w:line="560" w:lineRule="exact"/>
        <w:rPr>
          <w:rFonts w:hint="eastAsia" w:ascii="仿宋" w:hAnsi="仿宋" w:eastAsia="仿宋"/>
          <w:sz w:val="30"/>
          <w:szCs w:val="30"/>
        </w:rPr>
      </w:pPr>
      <w:r>
        <w:rPr>
          <w:rFonts w:hint="eastAsia" w:ascii="仿宋" w:hAnsi="仿宋" w:eastAsia="仿宋"/>
          <w:sz w:val="30"/>
          <w:szCs w:val="30"/>
        </w:rPr>
        <w:t>4.</w:t>
      </w:r>
      <w:r>
        <w:rPr>
          <w:rFonts w:hint="eastAsia" w:ascii="仿宋" w:hAnsi="仿宋" w:eastAsia="仿宋"/>
          <w:sz w:val="30"/>
          <w:szCs w:val="30"/>
          <w:lang w:val="en-US" w:eastAsia="zh-CN"/>
        </w:rPr>
        <w:t>4</w:t>
      </w:r>
      <w:r>
        <w:rPr>
          <w:rFonts w:hint="eastAsia" w:ascii="仿宋" w:hAnsi="仿宋" w:eastAsia="仿宋"/>
          <w:sz w:val="30"/>
          <w:szCs w:val="30"/>
        </w:rPr>
        <w:t>.2 测试活动：测试申请得到许可后，</w:t>
      </w:r>
      <w:r>
        <w:rPr>
          <w:rFonts w:hint="eastAsia" w:ascii="仿宋" w:hAnsi="仿宋" w:eastAsia="仿宋"/>
          <w:sz w:val="30"/>
          <w:szCs w:val="30"/>
          <w:lang w:val="en-US" w:eastAsia="zh-CN"/>
        </w:rPr>
        <w:t>自动驾驶测试活动需在取得测试资质的路段，低空飞行器试飞活动需在指定空域内，</w:t>
      </w:r>
      <w:r>
        <w:rPr>
          <w:rFonts w:hint="eastAsia" w:ascii="仿宋" w:hAnsi="仿宋" w:eastAsia="仿宋"/>
          <w:sz w:val="30"/>
          <w:szCs w:val="30"/>
        </w:rPr>
        <w:t>按照测试项目大纲和计划，服从新丰试验区相关规定开展相关汽车测试和</w:t>
      </w:r>
      <w:bookmarkStart w:id="0" w:name="_GoBack"/>
      <w:bookmarkEnd w:id="0"/>
      <w:r>
        <w:rPr>
          <w:rFonts w:hint="eastAsia" w:ascii="仿宋" w:hAnsi="仿宋" w:eastAsia="仿宋"/>
          <w:sz w:val="30"/>
          <w:szCs w:val="30"/>
        </w:rPr>
        <w:t>低空飞行器试飞 。</w:t>
      </w:r>
    </w:p>
    <w:p w14:paraId="0DEB7746">
      <w:pPr>
        <w:spacing w:line="560" w:lineRule="exact"/>
        <w:rPr>
          <w:rFonts w:hint="eastAsia" w:ascii="仿宋" w:hAnsi="仿宋" w:eastAsia="仿宋"/>
          <w:sz w:val="30"/>
          <w:szCs w:val="30"/>
        </w:rPr>
      </w:pPr>
      <w:r>
        <w:rPr>
          <w:rFonts w:hint="eastAsia" w:ascii="仿宋" w:hAnsi="仿宋" w:eastAsia="仿宋"/>
          <w:sz w:val="30"/>
          <w:szCs w:val="30"/>
        </w:rPr>
        <w:t>4.</w:t>
      </w:r>
      <w:r>
        <w:rPr>
          <w:rFonts w:hint="eastAsia" w:ascii="仿宋" w:hAnsi="仿宋" w:eastAsia="仿宋"/>
          <w:sz w:val="30"/>
          <w:szCs w:val="30"/>
          <w:lang w:val="en-US" w:eastAsia="zh-CN"/>
        </w:rPr>
        <w:t>5</w:t>
      </w:r>
      <w:r>
        <w:rPr>
          <w:rFonts w:hint="eastAsia" w:ascii="仿宋" w:hAnsi="仿宋" w:eastAsia="仿宋"/>
          <w:sz w:val="30"/>
          <w:szCs w:val="30"/>
        </w:rPr>
        <w:t xml:space="preserve">   测试监管</w:t>
      </w:r>
    </w:p>
    <w:p w14:paraId="1D4B7F8A">
      <w:pPr>
        <w:spacing w:line="560" w:lineRule="exact"/>
        <w:rPr>
          <w:rFonts w:hint="eastAsia" w:ascii="仿宋" w:hAnsi="仿宋" w:eastAsia="仿宋"/>
          <w:sz w:val="30"/>
          <w:szCs w:val="30"/>
        </w:rPr>
      </w:pPr>
      <w:r>
        <w:rPr>
          <w:rFonts w:hint="eastAsia" w:ascii="仿宋" w:hAnsi="仿宋" w:eastAsia="仿宋"/>
          <w:sz w:val="30"/>
          <w:szCs w:val="30"/>
        </w:rPr>
        <w:t>4.</w:t>
      </w:r>
      <w:r>
        <w:rPr>
          <w:rFonts w:hint="eastAsia" w:ascii="仿宋" w:hAnsi="仿宋" w:eastAsia="仿宋"/>
          <w:sz w:val="30"/>
          <w:szCs w:val="30"/>
          <w:lang w:val="en-US" w:eastAsia="zh-CN"/>
        </w:rPr>
        <w:t>5</w:t>
      </w:r>
      <w:r>
        <w:rPr>
          <w:rFonts w:hint="eastAsia" w:ascii="仿宋" w:hAnsi="仿宋" w:eastAsia="仿宋"/>
          <w:sz w:val="30"/>
          <w:szCs w:val="30"/>
        </w:rPr>
        <w:t>.1 日常监督：县政府授权企业定期或不定期对测试活动进行现场检查，检查内容包括测试人员资质和实际操作、车辆和飞行器安全要求、测试路线等。</w:t>
      </w:r>
    </w:p>
    <w:p w14:paraId="74689311">
      <w:pPr>
        <w:spacing w:line="560" w:lineRule="exact"/>
        <w:rPr>
          <w:rFonts w:hint="eastAsia" w:ascii="仿宋" w:hAnsi="仿宋" w:eastAsia="仿宋"/>
          <w:sz w:val="30"/>
          <w:szCs w:val="30"/>
        </w:rPr>
      </w:pPr>
      <w:r>
        <w:rPr>
          <w:rFonts w:hint="eastAsia" w:ascii="仿宋" w:hAnsi="仿宋" w:eastAsia="仿宋"/>
          <w:sz w:val="30"/>
          <w:szCs w:val="30"/>
        </w:rPr>
        <w:t>4.</w:t>
      </w:r>
      <w:r>
        <w:rPr>
          <w:rFonts w:hint="eastAsia" w:ascii="仿宋" w:hAnsi="仿宋" w:eastAsia="仿宋"/>
          <w:sz w:val="30"/>
          <w:szCs w:val="30"/>
          <w:lang w:val="en-US" w:eastAsia="zh-CN"/>
        </w:rPr>
        <w:t>5</w:t>
      </w:r>
      <w:r>
        <w:rPr>
          <w:rFonts w:hint="eastAsia" w:ascii="仿宋" w:hAnsi="仿宋" w:eastAsia="仿宋"/>
          <w:sz w:val="30"/>
          <w:szCs w:val="30"/>
        </w:rPr>
        <w:t>.2 随机督查：县公安局或相关主管部门根据工作需要和测试情况对汽车和低空飞行器测试活动进行随机督查，检查内容包括测试人员资质，测试车辆和低空飞行器安全要求，场外测试路线等。</w:t>
      </w:r>
    </w:p>
    <w:p w14:paraId="6ADEED62">
      <w:pPr>
        <w:spacing w:line="560" w:lineRule="exact"/>
        <w:rPr>
          <w:rFonts w:hint="eastAsia" w:ascii="仿宋" w:hAnsi="仿宋" w:eastAsia="仿宋"/>
          <w:sz w:val="30"/>
          <w:szCs w:val="30"/>
        </w:rPr>
      </w:pPr>
      <w:r>
        <w:rPr>
          <w:rFonts w:hint="eastAsia" w:ascii="仿宋" w:hAnsi="仿宋" w:eastAsia="仿宋"/>
          <w:sz w:val="30"/>
          <w:szCs w:val="30"/>
        </w:rPr>
        <w:t>4.</w:t>
      </w:r>
      <w:r>
        <w:rPr>
          <w:rFonts w:hint="eastAsia" w:ascii="仿宋" w:hAnsi="仿宋" w:eastAsia="仿宋"/>
          <w:sz w:val="30"/>
          <w:szCs w:val="30"/>
          <w:lang w:val="en-US" w:eastAsia="zh-CN"/>
        </w:rPr>
        <w:t>5</w:t>
      </w:r>
      <w:r>
        <w:rPr>
          <w:rFonts w:hint="eastAsia" w:ascii="仿宋" w:hAnsi="仿宋" w:eastAsia="仿宋"/>
          <w:sz w:val="30"/>
          <w:szCs w:val="30"/>
        </w:rPr>
        <w:t>.2 违规处理：对违反本管理办法的测试企业、测试人员，根据情节轻重参照相关法律法规给予相应处罚；涉及违法犯罪的，依法追究相关责任 。</w:t>
      </w:r>
    </w:p>
    <w:p w14:paraId="0545AC56">
      <w:pPr>
        <w:spacing w:line="560" w:lineRule="exact"/>
        <w:rPr>
          <w:rFonts w:hint="eastAsia" w:ascii="仿宋" w:hAnsi="仿宋" w:eastAsia="仿宋"/>
          <w:sz w:val="30"/>
          <w:szCs w:val="30"/>
        </w:rPr>
      </w:pPr>
      <w:r>
        <w:rPr>
          <w:rFonts w:hint="eastAsia" w:ascii="仿宋" w:hAnsi="仿宋" w:eastAsia="仿宋"/>
          <w:sz w:val="30"/>
          <w:szCs w:val="30"/>
        </w:rPr>
        <w:t>4.</w:t>
      </w:r>
      <w:r>
        <w:rPr>
          <w:rFonts w:hint="eastAsia" w:ascii="仿宋" w:hAnsi="仿宋" w:eastAsia="仿宋"/>
          <w:sz w:val="30"/>
          <w:szCs w:val="30"/>
          <w:lang w:val="en-US" w:eastAsia="zh-CN"/>
        </w:rPr>
        <w:t>6</w:t>
      </w:r>
      <w:r>
        <w:rPr>
          <w:rFonts w:hint="eastAsia" w:ascii="仿宋" w:hAnsi="仿宋" w:eastAsia="仿宋"/>
          <w:sz w:val="30"/>
          <w:szCs w:val="30"/>
        </w:rPr>
        <w:t xml:space="preserve">   车辆和低空飞行器事故处理</w:t>
      </w:r>
    </w:p>
    <w:p w14:paraId="5CF109BA">
      <w:pPr>
        <w:spacing w:line="560" w:lineRule="exact"/>
        <w:rPr>
          <w:rFonts w:hint="eastAsia" w:ascii="仿宋" w:hAnsi="仿宋" w:eastAsia="仿宋"/>
          <w:sz w:val="30"/>
          <w:szCs w:val="30"/>
        </w:rPr>
      </w:pPr>
      <w:r>
        <w:rPr>
          <w:rFonts w:hint="eastAsia" w:ascii="仿宋" w:hAnsi="仿宋" w:eastAsia="仿宋"/>
          <w:sz w:val="30"/>
          <w:szCs w:val="30"/>
        </w:rPr>
        <w:t>4.</w:t>
      </w:r>
      <w:r>
        <w:rPr>
          <w:rFonts w:hint="eastAsia" w:ascii="仿宋" w:hAnsi="仿宋" w:eastAsia="仿宋"/>
          <w:sz w:val="30"/>
          <w:szCs w:val="30"/>
          <w:lang w:val="en-US" w:eastAsia="zh-CN"/>
        </w:rPr>
        <w:t>6</w:t>
      </w:r>
      <w:r>
        <w:rPr>
          <w:rFonts w:hint="eastAsia" w:ascii="仿宋" w:hAnsi="仿宋" w:eastAsia="仿宋"/>
          <w:sz w:val="30"/>
          <w:szCs w:val="30"/>
        </w:rPr>
        <w:t>.1 试验场内：按照交通事故处理，未涉及人员伤亡的依据试验场驾驶员管理规定进行责任判定；若出现责任判定争议或者人员伤亡情况，由交管部门进行责任判定，并依法出具交通事故责任认定书。</w:t>
      </w:r>
    </w:p>
    <w:p w14:paraId="260EFE09">
      <w:pPr>
        <w:spacing w:line="560" w:lineRule="exact"/>
        <w:rPr>
          <w:rFonts w:hint="eastAsia" w:ascii="仿宋" w:hAnsi="仿宋" w:eastAsia="仿宋"/>
          <w:sz w:val="30"/>
          <w:szCs w:val="30"/>
        </w:rPr>
      </w:pPr>
      <w:r>
        <w:rPr>
          <w:rFonts w:hint="eastAsia" w:ascii="仿宋" w:hAnsi="仿宋" w:eastAsia="仿宋"/>
          <w:sz w:val="30"/>
          <w:szCs w:val="30"/>
        </w:rPr>
        <w:t>4.</w:t>
      </w:r>
      <w:r>
        <w:rPr>
          <w:rFonts w:hint="eastAsia" w:ascii="仿宋" w:hAnsi="仿宋" w:eastAsia="仿宋"/>
          <w:sz w:val="30"/>
          <w:szCs w:val="30"/>
          <w:lang w:val="en-US" w:eastAsia="zh-CN"/>
        </w:rPr>
        <w:t>6</w:t>
      </w:r>
      <w:r>
        <w:rPr>
          <w:rFonts w:hint="eastAsia" w:ascii="仿宋" w:hAnsi="仿宋" w:eastAsia="仿宋"/>
          <w:sz w:val="30"/>
          <w:szCs w:val="30"/>
        </w:rPr>
        <w:t>.2 试验场外：测试过程中发生交通事故，测试人员应立即停止试验，保护现场，拨打120、119等寻求现场救助，并及时向公安机关交通管理部门和测试企业报告</w:t>
      </w:r>
      <w:r>
        <w:rPr>
          <w:rFonts w:hint="eastAsia" w:ascii="仿宋" w:hAnsi="仿宋" w:eastAsia="仿宋"/>
          <w:sz w:val="30"/>
          <w:szCs w:val="30"/>
          <w:lang w:eastAsia="zh-CN"/>
        </w:rPr>
        <w:t>，</w:t>
      </w:r>
      <w:r>
        <w:rPr>
          <w:rFonts w:hint="eastAsia" w:ascii="仿宋" w:hAnsi="仿宋" w:eastAsia="仿宋"/>
          <w:sz w:val="30"/>
          <w:szCs w:val="30"/>
          <w:lang w:val="en-US" w:eastAsia="zh-CN"/>
        </w:rPr>
        <w:t>若出现人员伤亡情况则需要同时报告应急管理部门</w:t>
      </w:r>
      <w:r>
        <w:rPr>
          <w:rFonts w:hint="eastAsia" w:ascii="仿宋" w:hAnsi="仿宋" w:eastAsia="仿宋"/>
          <w:sz w:val="30"/>
          <w:szCs w:val="30"/>
        </w:rPr>
        <w:t>。</w:t>
      </w:r>
    </w:p>
    <w:p w14:paraId="28347477">
      <w:pPr>
        <w:spacing w:line="560" w:lineRule="exact"/>
        <w:rPr>
          <w:rFonts w:hint="eastAsia" w:ascii="仿宋" w:hAnsi="仿宋" w:eastAsia="仿宋"/>
          <w:sz w:val="30"/>
          <w:szCs w:val="30"/>
        </w:rPr>
      </w:pPr>
      <w:r>
        <w:rPr>
          <w:rFonts w:hint="eastAsia" w:ascii="仿宋" w:hAnsi="仿宋" w:eastAsia="仿宋"/>
          <w:sz w:val="30"/>
          <w:szCs w:val="30"/>
        </w:rPr>
        <w:t>4.</w:t>
      </w:r>
      <w:r>
        <w:rPr>
          <w:rFonts w:hint="eastAsia" w:ascii="仿宋" w:hAnsi="仿宋" w:eastAsia="仿宋"/>
          <w:sz w:val="30"/>
          <w:szCs w:val="30"/>
          <w:lang w:val="en-US" w:eastAsia="zh-CN"/>
        </w:rPr>
        <w:t>6</w:t>
      </w:r>
      <w:r>
        <w:rPr>
          <w:rFonts w:hint="eastAsia" w:ascii="仿宋" w:hAnsi="仿宋" w:eastAsia="仿宋"/>
          <w:sz w:val="30"/>
          <w:szCs w:val="30"/>
        </w:rPr>
        <w:t>.3 其他方面：若低空飞行器试飞意外坠落导致山林着火，立即启动试验试飞事故救援预案，应及时与县消防救援大队、应急管理局等力量一同开展灭火，并尽可能挽救社会经济损失，同时积极尽可能恢复山林原貌或复绿。</w:t>
      </w:r>
    </w:p>
    <w:p w14:paraId="7F64C0DC">
      <w:pPr>
        <w:spacing w:line="560" w:lineRule="exact"/>
        <w:rPr>
          <w:rFonts w:hint="eastAsia" w:ascii="仿宋" w:hAnsi="仿宋" w:eastAsia="仿宋"/>
          <w:sz w:val="30"/>
          <w:szCs w:val="30"/>
        </w:rPr>
      </w:pPr>
      <w:r>
        <w:rPr>
          <w:rFonts w:hint="eastAsia" w:ascii="仿宋" w:hAnsi="仿宋" w:eastAsia="仿宋"/>
          <w:sz w:val="30"/>
          <w:szCs w:val="30"/>
        </w:rPr>
        <w:t>4.</w:t>
      </w:r>
      <w:r>
        <w:rPr>
          <w:rFonts w:hint="eastAsia" w:ascii="仿宋" w:hAnsi="仿宋" w:eastAsia="仿宋"/>
          <w:sz w:val="30"/>
          <w:szCs w:val="30"/>
          <w:lang w:val="en-US" w:eastAsia="zh-CN"/>
        </w:rPr>
        <w:t>6</w:t>
      </w:r>
      <w:r>
        <w:rPr>
          <w:rFonts w:hint="eastAsia" w:ascii="仿宋" w:hAnsi="仿宋" w:eastAsia="仿宋"/>
          <w:sz w:val="30"/>
          <w:szCs w:val="30"/>
        </w:rPr>
        <w:t>.4 测试企业应积极与县消防救援大队做好联动和事故救援预案，在开展试验试飞风险较大试验项目时，应提前报备县消防救援大队、公安局和应急管理局等，做好风险评估和管控。</w:t>
      </w:r>
    </w:p>
    <w:p w14:paraId="5747AAA3">
      <w:pPr>
        <w:spacing w:line="560" w:lineRule="exact"/>
        <w:rPr>
          <w:rFonts w:hint="eastAsia" w:ascii="仿宋" w:hAnsi="仿宋" w:eastAsia="仿宋"/>
          <w:sz w:val="30"/>
          <w:szCs w:val="30"/>
        </w:rPr>
      </w:pPr>
      <w:r>
        <w:rPr>
          <w:rFonts w:hint="eastAsia" w:ascii="仿宋" w:hAnsi="仿宋" w:eastAsia="仿宋"/>
          <w:sz w:val="30"/>
          <w:szCs w:val="30"/>
        </w:rPr>
        <w:t>4.</w:t>
      </w:r>
      <w:r>
        <w:rPr>
          <w:rFonts w:hint="eastAsia" w:ascii="仿宋" w:hAnsi="仿宋" w:eastAsia="仿宋"/>
          <w:sz w:val="30"/>
          <w:szCs w:val="30"/>
          <w:lang w:val="en-US" w:eastAsia="zh-CN"/>
        </w:rPr>
        <w:t>6</w:t>
      </w:r>
      <w:r>
        <w:rPr>
          <w:rFonts w:hint="eastAsia" w:ascii="仿宋" w:hAnsi="仿宋" w:eastAsia="仿宋"/>
          <w:sz w:val="30"/>
          <w:szCs w:val="30"/>
        </w:rPr>
        <w:t>.5 测试企业应积极与县人民医院做好联动和建立绿色急救通道，设立快速救治机制和缩短救治时间；同时做好与韶关市、广州市等大型医院快速转移机制。</w:t>
      </w:r>
    </w:p>
    <w:p w14:paraId="736A0CA6">
      <w:pPr>
        <w:spacing w:line="560" w:lineRule="exact"/>
        <w:rPr>
          <w:rFonts w:hint="eastAsia" w:ascii="仿宋" w:hAnsi="仿宋" w:eastAsia="仿宋"/>
          <w:sz w:val="30"/>
          <w:szCs w:val="30"/>
        </w:rPr>
      </w:pPr>
      <w:r>
        <w:rPr>
          <w:rFonts w:hint="eastAsia" w:ascii="仿宋" w:hAnsi="仿宋" w:eastAsia="仿宋"/>
          <w:sz w:val="30"/>
          <w:szCs w:val="30"/>
        </w:rPr>
        <w:t>5    附则</w:t>
      </w:r>
    </w:p>
    <w:p w14:paraId="4674298D">
      <w:pPr>
        <w:spacing w:line="560" w:lineRule="exact"/>
        <w:rPr>
          <w:rFonts w:hint="eastAsia" w:ascii="仿宋" w:hAnsi="仿宋" w:eastAsia="仿宋"/>
          <w:sz w:val="30"/>
          <w:szCs w:val="30"/>
        </w:rPr>
      </w:pPr>
      <w:r>
        <w:rPr>
          <w:rFonts w:hint="eastAsia" w:ascii="仿宋" w:hAnsi="仿宋" w:eastAsia="仿宋"/>
          <w:sz w:val="30"/>
          <w:szCs w:val="30"/>
        </w:rPr>
        <w:t>5.1   本办法自发布之日起施行试行一年。</w:t>
      </w:r>
    </w:p>
    <w:p w14:paraId="716AD9C4">
      <w:pPr>
        <w:spacing w:line="560" w:lineRule="exact"/>
        <w:rPr>
          <w:rFonts w:hint="eastAsia" w:ascii="仿宋" w:hAnsi="仿宋" w:eastAsia="仿宋"/>
          <w:sz w:val="30"/>
          <w:szCs w:val="30"/>
        </w:rPr>
      </w:pPr>
      <w:r>
        <w:rPr>
          <w:rFonts w:hint="eastAsia" w:ascii="仿宋" w:hAnsi="仿宋" w:eastAsia="仿宋"/>
          <w:sz w:val="30"/>
          <w:szCs w:val="30"/>
        </w:rPr>
        <w:t xml:space="preserve">5.2   </w:t>
      </w:r>
      <w:r>
        <w:rPr>
          <w:rFonts w:hint="eastAsia" w:ascii="仿宋" w:hAnsi="仿宋" w:eastAsia="仿宋"/>
          <w:sz w:val="30"/>
          <w:szCs w:val="30"/>
          <w:lang w:val="en-US" w:eastAsia="zh-CN"/>
        </w:rPr>
        <w:t>本办法由县发改局、县工信局等会同相关部门负责解释</w:t>
      </w:r>
      <w:r>
        <w:rPr>
          <w:rFonts w:hint="eastAsia" w:ascii="仿宋" w:hAnsi="仿宋" w:eastAsia="仿宋"/>
          <w:sz w:val="30"/>
          <w:szCs w:val="30"/>
        </w:rPr>
        <w:t>。</w:t>
      </w:r>
    </w:p>
    <w:p w14:paraId="2B312259">
      <w:pPr>
        <w:spacing w:line="560" w:lineRule="exact"/>
        <w:rPr>
          <w:rFonts w:hint="eastAsia" w:ascii="仿宋" w:hAnsi="仿宋" w:eastAsia="仿宋"/>
          <w:sz w:val="30"/>
          <w:szCs w:val="30"/>
        </w:rPr>
      </w:pPr>
    </w:p>
    <w:sectPr>
      <w:pgSz w:w="11906" w:h="16838"/>
      <w:pgMar w:top="2098" w:right="1474" w:bottom="1984" w:left="158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3E1502"/>
    <w:multiLevelType w:val="singleLevel"/>
    <w:tmpl w:val="983E1502"/>
    <w:lvl w:ilvl="0" w:tentative="0">
      <w:start w:val="3"/>
      <w:numFmt w:val="chineseCounting"/>
      <w:suff w:val="space"/>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trackRevisions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2B5B"/>
    <w:rsid w:val="001A5FF5"/>
    <w:rsid w:val="001C5C97"/>
    <w:rsid w:val="00201269"/>
    <w:rsid w:val="00246941"/>
    <w:rsid w:val="002C7457"/>
    <w:rsid w:val="00316FA6"/>
    <w:rsid w:val="00375931"/>
    <w:rsid w:val="00494274"/>
    <w:rsid w:val="00497CA9"/>
    <w:rsid w:val="0050240E"/>
    <w:rsid w:val="005C0E91"/>
    <w:rsid w:val="005E5E30"/>
    <w:rsid w:val="00630DAB"/>
    <w:rsid w:val="006460E4"/>
    <w:rsid w:val="007438FE"/>
    <w:rsid w:val="0075528F"/>
    <w:rsid w:val="007A763F"/>
    <w:rsid w:val="00805B6F"/>
    <w:rsid w:val="0083453F"/>
    <w:rsid w:val="00851570"/>
    <w:rsid w:val="00936AB1"/>
    <w:rsid w:val="009F2DAB"/>
    <w:rsid w:val="00A42E2F"/>
    <w:rsid w:val="00A87F77"/>
    <w:rsid w:val="00CC7121"/>
    <w:rsid w:val="00D02B5B"/>
    <w:rsid w:val="00D1477A"/>
    <w:rsid w:val="00D20114"/>
    <w:rsid w:val="00D67632"/>
    <w:rsid w:val="00DE11AB"/>
    <w:rsid w:val="00E83D0E"/>
    <w:rsid w:val="00F151BC"/>
    <w:rsid w:val="00F80017"/>
    <w:rsid w:val="11BF1FF4"/>
    <w:rsid w:val="1B684130"/>
    <w:rsid w:val="1BD506DD"/>
    <w:rsid w:val="1C981E56"/>
    <w:rsid w:val="1D1E53EE"/>
    <w:rsid w:val="23E743F4"/>
    <w:rsid w:val="2F13433C"/>
    <w:rsid w:val="30BB23A5"/>
    <w:rsid w:val="32C401D5"/>
    <w:rsid w:val="34CF6B76"/>
    <w:rsid w:val="40672358"/>
    <w:rsid w:val="45C400CA"/>
    <w:rsid w:val="4612717E"/>
    <w:rsid w:val="4FE44963"/>
    <w:rsid w:val="533A38FF"/>
    <w:rsid w:val="558F273D"/>
    <w:rsid w:val="585F7EAA"/>
    <w:rsid w:val="5EA85DB3"/>
    <w:rsid w:val="61E33ADD"/>
    <w:rsid w:val="631A1745"/>
    <w:rsid w:val="65AF3C3F"/>
    <w:rsid w:val="71C56A54"/>
    <w:rsid w:val="73A330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8"/>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19"/>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20"/>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1"/>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2"/>
    <w:semiHidden/>
    <w:unhideWhenUsed/>
    <w:qFormat/>
    <w:uiPriority w:val="9"/>
    <w:pPr>
      <w:keepNext/>
      <w:keepLines/>
      <w:spacing w:before="80" w:after="40"/>
      <w:outlineLvl w:val="4"/>
    </w:pPr>
    <w:rPr>
      <w:rFonts w:cstheme="majorBidi"/>
      <w:color w:val="2F5597" w:themeColor="accent1" w:themeShade="BF"/>
      <w:sz w:val="24"/>
    </w:rPr>
  </w:style>
  <w:style w:type="paragraph" w:styleId="7">
    <w:name w:val="heading 6"/>
    <w:basedOn w:val="1"/>
    <w:next w:val="1"/>
    <w:link w:val="23"/>
    <w:semiHidden/>
    <w:unhideWhenUsed/>
    <w:qFormat/>
    <w:uiPriority w:val="9"/>
    <w:pPr>
      <w:keepNext/>
      <w:keepLines/>
      <w:spacing w:before="40" w:after="0"/>
      <w:outlineLvl w:val="5"/>
    </w:pPr>
    <w:rPr>
      <w:rFonts w:cstheme="majorBidi"/>
      <w:b/>
      <w:bCs/>
      <w:color w:val="2F5597" w:themeColor="accent1" w:themeShade="BF"/>
    </w:rPr>
  </w:style>
  <w:style w:type="paragraph" w:styleId="8">
    <w:name w:val="heading 7"/>
    <w:basedOn w:val="1"/>
    <w:next w:val="1"/>
    <w:link w:val="24"/>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5"/>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6"/>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7"/>
    <w:unhideWhenUsed/>
    <w:qFormat/>
    <w:uiPriority w:val="99"/>
    <w:pPr>
      <w:tabs>
        <w:tab w:val="center" w:pos="4153"/>
        <w:tab w:val="right" w:pos="8306"/>
      </w:tabs>
      <w:snapToGrid w:val="0"/>
      <w:spacing w:line="240" w:lineRule="auto"/>
    </w:pPr>
    <w:rPr>
      <w:sz w:val="18"/>
      <w:szCs w:val="18"/>
    </w:rPr>
  </w:style>
  <w:style w:type="paragraph" w:styleId="12">
    <w:name w:val="header"/>
    <w:basedOn w:val="1"/>
    <w:link w:val="36"/>
    <w:unhideWhenUsed/>
    <w:qFormat/>
    <w:uiPriority w:val="99"/>
    <w:pPr>
      <w:tabs>
        <w:tab w:val="center" w:pos="4153"/>
        <w:tab w:val="right" w:pos="8306"/>
      </w:tabs>
      <w:snapToGrid w:val="0"/>
      <w:spacing w:line="240" w:lineRule="auto"/>
      <w:jc w:val="center"/>
    </w:pPr>
    <w:rPr>
      <w:sz w:val="18"/>
      <w:szCs w:val="18"/>
    </w:rPr>
  </w:style>
  <w:style w:type="paragraph" w:styleId="13">
    <w:name w:val="Subtitle"/>
    <w:basedOn w:val="1"/>
    <w:next w:val="1"/>
    <w:link w:val="28"/>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7"/>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styleId="17">
    <w:name w:val="Strong"/>
    <w:basedOn w:val="16"/>
    <w:qFormat/>
    <w:uiPriority w:val="22"/>
    <w:rPr>
      <w:b/>
    </w:rPr>
  </w:style>
  <w:style w:type="character" w:customStyle="1" w:styleId="18">
    <w:name w:val="标题 1 字符"/>
    <w:basedOn w:val="16"/>
    <w:link w:val="2"/>
    <w:qFormat/>
    <w:uiPriority w:val="9"/>
    <w:rPr>
      <w:rFonts w:asciiTheme="majorHAnsi" w:hAnsiTheme="majorHAnsi" w:eastAsiaTheme="majorEastAsia" w:cstheme="majorBidi"/>
      <w:color w:val="2F5597" w:themeColor="accent1" w:themeShade="BF"/>
      <w:sz w:val="48"/>
      <w:szCs w:val="48"/>
    </w:rPr>
  </w:style>
  <w:style w:type="character" w:customStyle="1" w:styleId="19">
    <w:name w:val="标题 2 字符"/>
    <w:basedOn w:val="16"/>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20">
    <w:name w:val="标题 3 字符"/>
    <w:basedOn w:val="16"/>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1">
    <w:name w:val="标题 4 字符"/>
    <w:basedOn w:val="16"/>
    <w:link w:val="5"/>
    <w:semiHidden/>
    <w:qFormat/>
    <w:uiPriority w:val="9"/>
    <w:rPr>
      <w:rFonts w:cstheme="majorBidi"/>
      <w:color w:val="2F5597" w:themeColor="accent1" w:themeShade="BF"/>
      <w:sz w:val="28"/>
      <w:szCs w:val="28"/>
    </w:rPr>
  </w:style>
  <w:style w:type="character" w:customStyle="1" w:styleId="22">
    <w:name w:val="标题 5 字符"/>
    <w:basedOn w:val="16"/>
    <w:link w:val="6"/>
    <w:semiHidden/>
    <w:qFormat/>
    <w:uiPriority w:val="9"/>
    <w:rPr>
      <w:rFonts w:cstheme="majorBidi"/>
      <w:color w:val="2F5597" w:themeColor="accent1" w:themeShade="BF"/>
      <w:sz w:val="24"/>
    </w:rPr>
  </w:style>
  <w:style w:type="character" w:customStyle="1" w:styleId="23">
    <w:name w:val="标题 6 字符"/>
    <w:basedOn w:val="16"/>
    <w:link w:val="7"/>
    <w:semiHidden/>
    <w:qFormat/>
    <w:uiPriority w:val="9"/>
    <w:rPr>
      <w:rFonts w:cstheme="majorBidi"/>
      <w:b/>
      <w:bCs/>
      <w:color w:val="2F5597" w:themeColor="accent1" w:themeShade="BF"/>
    </w:rPr>
  </w:style>
  <w:style w:type="character" w:customStyle="1" w:styleId="24">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5">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6">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标题 字符"/>
    <w:basedOn w:val="16"/>
    <w:link w:val="14"/>
    <w:uiPriority w:val="10"/>
    <w:rPr>
      <w:rFonts w:asciiTheme="majorHAnsi" w:hAnsiTheme="majorHAnsi" w:eastAsiaTheme="majorEastAsia" w:cstheme="majorBidi"/>
      <w:spacing w:val="-10"/>
      <w:kern w:val="28"/>
      <w:sz w:val="56"/>
      <w:szCs w:val="56"/>
    </w:rPr>
  </w:style>
  <w:style w:type="character" w:customStyle="1" w:styleId="28">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引用 字符"/>
    <w:basedOn w:val="16"/>
    <w:link w:val="29"/>
    <w:qFormat/>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ind w:left="720"/>
      <w:contextualSpacing/>
    </w:pPr>
  </w:style>
  <w:style w:type="character" w:customStyle="1" w:styleId="32">
    <w:name w:val="明显强调1"/>
    <w:basedOn w:val="16"/>
    <w:qFormat/>
    <w:uiPriority w:val="21"/>
    <w:rPr>
      <w:i/>
      <w:iCs/>
      <w:color w:val="2F5597" w:themeColor="accent1" w:themeShade="BF"/>
    </w:rPr>
  </w:style>
  <w:style w:type="paragraph" w:styleId="33">
    <w:name w:val="Intense Quote"/>
    <w:basedOn w:val="1"/>
    <w:next w:val="1"/>
    <w:link w:val="34"/>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4">
    <w:name w:val="明显引用 字符"/>
    <w:basedOn w:val="16"/>
    <w:link w:val="33"/>
    <w:qFormat/>
    <w:uiPriority w:val="30"/>
    <w:rPr>
      <w:i/>
      <w:iCs/>
      <w:color w:val="2F5597" w:themeColor="accent1" w:themeShade="BF"/>
    </w:rPr>
  </w:style>
  <w:style w:type="character" w:customStyle="1" w:styleId="35">
    <w:name w:val="明显参考1"/>
    <w:basedOn w:val="16"/>
    <w:qFormat/>
    <w:uiPriority w:val="32"/>
    <w:rPr>
      <w:b/>
      <w:bCs/>
      <w:smallCaps/>
      <w:color w:val="2F5597" w:themeColor="accent1" w:themeShade="BF"/>
      <w:spacing w:val="5"/>
    </w:rPr>
  </w:style>
  <w:style w:type="character" w:customStyle="1" w:styleId="36">
    <w:name w:val="页眉 字符"/>
    <w:basedOn w:val="16"/>
    <w:link w:val="12"/>
    <w:qFormat/>
    <w:uiPriority w:val="99"/>
    <w:rPr>
      <w:sz w:val="18"/>
      <w:szCs w:val="18"/>
    </w:rPr>
  </w:style>
  <w:style w:type="character" w:customStyle="1" w:styleId="37">
    <w:name w:val="页脚 字符"/>
    <w:basedOn w:val="16"/>
    <w:link w:val="11"/>
    <w:qFormat/>
    <w:uiPriority w:val="99"/>
    <w:rPr>
      <w:sz w:val="18"/>
      <w:szCs w:val="18"/>
    </w:rPr>
  </w:style>
  <w:style w:type="paragraph" w:customStyle="1" w:styleId="38">
    <w:name w:val="_Style 1"/>
    <w:basedOn w:val="1"/>
    <w:qFormat/>
    <w:uiPriority w:val="0"/>
    <w:pPr>
      <w:ind w:firstLine="420" w:firstLineChars="200"/>
    </w:pPr>
    <w:rPr>
      <w:rFonts w:ascii="Calibri" w:hAnsi="Calibri" w:eastAsia="宋体" w:cs="Times New Roman"/>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E77219-BDF1-4057-9F4E-B3DB8D57478D}">
  <ds:schemaRefs/>
</ds:datastoreItem>
</file>

<file path=docProps/app.xml><?xml version="1.0" encoding="utf-8"?>
<Properties xmlns="http://schemas.openxmlformats.org/officeDocument/2006/extended-properties" xmlns:vt="http://schemas.openxmlformats.org/officeDocument/2006/docPropsVTypes">
  <Template>Normal</Template>
  <Pages>9</Pages>
  <Words>3778</Words>
  <Characters>3905</Characters>
  <Lines>71</Lines>
  <Paragraphs>56</Paragraphs>
  <TotalTime>309</TotalTime>
  <ScaleCrop>false</ScaleCrop>
  <LinksUpToDate>false</LinksUpToDate>
  <CharactersWithSpaces>3978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2025-05-25T10:14:00Z</dcterms:created>
  <dc:creator>浪 李</dc:creator>
  <cp:lastModifiedBy>黄金明</cp:lastModifiedBy>
  <dcterms:modified xsi:type="dcterms:W3CDTF">2025-08-07T09:23:17Z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eyJoZGlkIjoiN2U5ZGY5NzgyMWQwNWQxYTFmNTNhNWM2YjE1ZTNiZmMiLCJ1c2VySWQiOiIyNDYwMzgxNzMifQ==</vt:lpwstr>
  </property>
  <property fmtid="{D5CDD505-2E9C-101B-9397-08002B2CF9AE}" pid="3" name="KSOProductBuildVer">
    <vt:lpwstr>2052-12.1.0.21915</vt:lpwstr>
  </property>
  <property fmtid="{D5CDD505-2E9C-101B-9397-08002B2CF9AE}" pid="4" name="ICV">
    <vt:lpwstr>9D173CD933944D9A9E405785489226FA_12</vt:lpwstr>
  </property>
</Properties>
</file>