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余云德简要事迹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余云德，男，汉族，1977年6月出生，广东新丰人，中共党员，大学本科学历，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现任新丰县马头镇人大主席。近30年来，该同志扎根基层一线，爱光敬岗，勤勉工作，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三项工作被列入干部政绩档案，六次年度考核评为优秀等次，曾获县委县政府授予“抗洪救灾突出贡献个人”和“新丰县优秀共产党员”等称号。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炼出“三个一”工作法、首提“民生微实事立办优机制”，办结“民生微实事”4件、首创“马头工业园人大代表联络站”。深化推进“1+6+N”社会治安综合治理工作体系建设，提炼总结推广军二村用“四筑”聚“四力”化解矛盾纠纷的经验，组建“金牌调解员导师”团队、村调解员库，健全完善矛盾纠纷多元化解机制，维护全镇社会和谐稳定。实施“三定工作法”，采用“白加黑”、“五加二”的高强度工作模式推进新丰·四季滨江田园项目等镇重点项目落地实施，参加市净地收储打擂比武工作取得优异成绩，全力助推产业出成效。同时勤思考，善总结，累计在县级通讯以上发表文章31篇，其中市级以上14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潘建航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简要事迹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潘建航，男，汉族，1982年8月生，广东新丰人，中共党员，大学本科学历，现任中国电信新丰分公司副总经理、党支部委员、工会主席。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自2005年参加工作以来，</w:t>
      </w:r>
      <w:bookmarkStart w:id="0" w:name="_Hlk194142049"/>
      <w:r>
        <w:rPr>
          <w:rFonts w:hint="eastAsia" w:ascii="仿宋_GB2312" w:hAnsi="仿宋_GB2312" w:eastAsia="仿宋_GB2312" w:cs="仿宋_GB2312"/>
          <w:sz w:val="32"/>
          <w:szCs w:val="32"/>
        </w:rPr>
        <w:t>始终践行“人民邮电为人民”的服务宗旨，以高度的政治责任感和使命感投身地方经济社会发展。以党建引领业务发展，带领团队在通信保障、数字赋能乡村振兴、政企信息化建设、服务地方社会治理等方面作出突出贡献</w:t>
      </w:r>
      <w:bookmarkEnd w:id="0"/>
      <w:bookmarkStart w:id="1" w:name="_Hlk194142176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2020年被评为广东省电信优秀共产党员，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2023年个人被评为 “新丰县直工委优秀共产党员”，是新时期国有企业党员干部的先进代表。带头组建政企产数专班，积极推广“5G</w:t>
      </w:r>
      <w:r>
        <w:rPr>
          <w:rFonts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行业应用”，与当地政府、企业合作推动地方数字经济发展。积极参与电子政务外网、智格+雪亮系统、乡村治理、百千万工程等项目服务，为新丰数字化转型提供有力支撑。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作为沙塘社区“大党委”兼职委员，推动新丰电信党支部与社区开展党建共建项目8个，建成工会爱心驿站3处，为户外劳动者开展便民服务1.2万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次，被中共新丰县委组织部评为 “2022 年度社区大党委优秀共建单位”。2023年组建应急通信保障专班，带领新丰电信民兵队伍，参与新丰县防汛抢险任务十余次，荣获 “韶关市优秀民兵集体”荣誉称号，是新丰县通信行业高质量发展的核心推动者。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莫小可简要事迹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莫小可，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男，汉族，1986年3月出生，广东新丰人，群众，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新丰县小正新绿源蔬菜专业合作社创始人，扎根农业17年，带领农户抱团发展，推动当地蔬菜产业规模化、品牌化，是新丰县乡村振兴的杰出带头人。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创新模式，带动农户增收致富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2007年，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15户农户成立合作社，创新“合作社+基地+农户+科技+销售”一体化模式，带动125户社员及周边1000余户种植户发展蔬菜产业，种植面积超5000亩，年产销无公害蔬菜8000多吨，户均年增收显著，成为新丰县产销规模最大、带动效应最强的专业合作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科技引领，打造品牌农业标杆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重品质提升与品牌建设，推动合作社获“无公害农产品”“供港澳蔬菜基地”“粤港澳大湾区菜篮子生产基地”等认证，注册“新丰江”商标，并带领团队研发特色品种，茶叶、迷你小冬瓜等产品亮相深圳、北京国际展会，拓宽高端市场。合作社先后获评“广东省示范社”“广东省农产品出口示范基地”，个人获2021年广东省农村乡土专家、2023年韶关市市级农业农村土专家和新丰县“土专家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服务社会，助力乡村振兴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省级现代农业产业园实施主体，积极整合资源推广标准化种植技术，培养新型职业农民，推动新丰蔬菜打入港澳及国际市场。其事迹彰显了新时代农民艰苦奋斗、开拓创新的劳模精神，为区域农业高质量发展作出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潘芳梅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同志事迹材料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潘芳梅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女，汉族，1984年2月出生，群众，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新丰县臻兴农业发展有限公司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。从事农业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种植17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年，累计复耕撂荒地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500多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亩，带动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805</w:t>
      </w:r>
      <w:r>
        <w:rPr>
          <w:rFonts w:hint="eastAsia" w:ascii="仿宋_GB2312" w:hAnsi="仿宋_GB2312" w:eastAsia="仿宋_GB2312" w:cs="仿宋_GB2312"/>
          <w:sz w:val="32"/>
          <w:szCs w:val="32"/>
        </w:rPr>
        <w:t>户农户年均增收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万元，获评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韶关市“三八红旗手”荣誉称号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等荣誉。主要事迹如下：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一、攻坚撂荒地复耕，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激活</w:t>
      </w:r>
      <w:r>
        <w:rPr>
          <w:rFonts w:hint="eastAsia" w:ascii="黑体" w:hAnsi="黑体" w:eastAsia="黑体" w:cs="黑体"/>
          <w:sz w:val="32"/>
          <w:szCs w:val="32"/>
        </w:rPr>
        <w:t>“沉睡资源”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精准盘活撂荒地，摸清荒地块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信息，共</w:t>
      </w:r>
      <w:r>
        <w:rPr>
          <w:rFonts w:hint="eastAsia" w:ascii="仿宋_GB2312" w:hAnsi="仿宋_GB2312" w:eastAsia="仿宋_GB2312" w:cs="仿宋_GB2312"/>
          <w:sz w:val="32"/>
          <w:szCs w:val="32"/>
        </w:rPr>
        <w:t>复耕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500多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亩，分类实施“企业代耕+农户返租”机制，实现复耕率100%。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推广</w:t>
      </w:r>
      <w:r>
        <w:rPr>
          <w:rFonts w:hint="eastAsia" w:ascii="仿宋_GB2312" w:hAnsi="仿宋_GB2312" w:eastAsia="仿宋_GB2312" w:cs="仿宋_GB2312"/>
          <w:sz w:val="32"/>
          <w:szCs w:val="32"/>
        </w:rPr>
        <w:t>“有机肥+绿肥轮作”技术，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土壤有机质含量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并总结出一套</w:t>
      </w:r>
      <w:r>
        <w:rPr>
          <w:rFonts w:hint="eastAsia" w:ascii="仿宋_GB2312" w:hAnsi="仿宋_GB2312" w:eastAsia="仿宋_GB2312" w:cs="仿宋_GB2312"/>
          <w:sz w:val="32"/>
          <w:szCs w:val="32"/>
        </w:rPr>
        <w:t>撂荒地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种植水稻的良种良法的栽培技术，实现水稻亩产500公斤以上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。配套建设烘干仓储中心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大米加工厂</w:t>
      </w:r>
      <w:r>
        <w:rPr>
          <w:rFonts w:hint="eastAsia" w:ascii="仿宋_GB2312" w:hAnsi="仿宋_GB2312" w:eastAsia="仿宋_GB2312" w:cs="仿宋_GB2312"/>
          <w:sz w:val="32"/>
          <w:szCs w:val="32"/>
        </w:rPr>
        <w:t>，农产品损耗率降低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%；开发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“汇臻兴”品牌推出新丰香米、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冬小麦等农产品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二、科技创新驱动，提升农业现代化水平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引进“稻渔共生”生态种养模式，水稻和稻花鱼共亩产值达到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4025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攻克黄龙病防控难题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开展“柑橘园套种玉米技术模式研发与示范”项目，亩增收约1500元，同时可减少柑橘黄龙病害发生。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三、践行社会责任，助力乡村振兴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每年组织5场次农业技术培训，覆盖200人次，培养新型职业农民148名，帮助6户脱贫户实现稳定就业。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扎根泥土，奋楫笃行。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潘芳梅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同志以科技兴农破解撂荒难题，以产业升级重塑水稻价值，用实际行动书写了新时代农业工作者的担当，为乡村振兴注入强劲动能。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丰城街道西城社区简要事迹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西城社区居民委员会将党建作为社区发展的核心引领。秉持“聚人心、展形象、强服务”理念，确立“缤纷西城”党建品牌，通过“五彩星”LOGO与“希希”“诚诚”吉祥物，强化品牌辨识度。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党建引领下，社区构建“五彩星服务”体系。红色党建点亮先锋星，指导建强“红色物业”居民委员会，打造街坊驿站，通过“社区党员、社区志愿者、小区物业、社会企业”4支队伍，创新“共建+共治+共享”3个工作机制，实现2个“邻”目标。橙色关爱点亮温暖心，社区落实“双报到”机制，年均走访困难群众100余户，解决问题35件。金色服务点亮幸福星，借助“金色微服务”制度，线上解决居民问题83件，携手“金色服务团队”开展大型活动12场，服务超2万人次。绿色民主点亮和谐星，依托街坊议事制度、街坊议事平台还有人大联络站收集民意、共破难题，累计成功调解纠纷86件。蓝色治理点亮平安星，社区成立“治保委员会”和组建“西红士”志愿者服务队，每周开展安全巡排行动，每季度开展反诈、禁毒、安全等宣传，成功创建“无诈小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社区在2024年2月被丰城街道党工委评为“2023年度先进集体”称号，同年7月被中共新丰县委授予“先进基层党组织”称号。</w:t>
      </w:r>
    </w:p>
    <w:sectPr>
      <w:footerReference r:id="rId3" w:type="default"/>
      <w:pgSz w:w="11906" w:h="16838"/>
      <w:pgMar w:top="2041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F96BF64-44C7-4B3D-85BE-0D85A2436E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97F1419-6B23-4A3C-9EDA-8601CE2730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C6AC24-C9A7-45ED-BBD4-FB529E014E1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EC8225A-AE09-48EB-9AF0-A649F39FA37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D7391EA9-15B2-46DC-B548-0B6FE75B06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A7E63"/>
    <w:rsid w:val="01E943A0"/>
    <w:rsid w:val="16A2215E"/>
    <w:rsid w:val="18693D61"/>
    <w:rsid w:val="28BA7E63"/>
    <w:rsid w:val="2C122270"/>
    <w:rsid w:val="3EFF61A6"/>
    <w:rsid w:val="407252D2"/>
    <w:rsid w:val="429E2EBD"/>
    <w:rsid w:val="53FA6D98"/>
    <w:rsid w:val="57166E1F"/>
    <w:rsid w:val="58111CAB"/>
    <w:rsid w:val="67353D20"/>
    <w:rsid w:val="68A8176D"/>
    <w:rsid w:val="6AF0379C"/>
    <w:rsid w:val="72A66B8C"/>
    <w:rsid w:val="766102E6"/>
    <w:rsid w:val="793D72F0"/>
    <w:rsid w:val="7E1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240" w:lineRule="atLeast"/>
      <w:ind w:firstLine="420" w:firstLineChars="200"/>
    </w:pPr>
    <w:rPr>
      <w:rFonts w:ascii="Calibri" w:hAnsi="Calibri" w:eastAsia="宋体" w:cs="Times New Roman"/>
      <w:spacing w:val="-6"/>
      <w:sz w:val="32"/>
      <w:szCs w:val="22"/>
    </w:rPr>
  </w:style>
  <w:style w:type="paragraph" w:styleId="4">
    <w:name w:val="Body Text"/>
    <w:basedOn w:val="1"/>
    <w:qFormat/>
    <w:uiPriority w:val="0"/>
    <w:pPr>
      <w:jc w:val="center"/>
    </w:pPr>
    <w:rPr>
      <w:rFonts w:ascii="宋体"/>
      <w:kern w:val="0"/>
      <w:sz w:val="38"/>
      <w:szCs w:val="3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10">
    <w:name w:val="15"/>
    <w:basedOn w:val="9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2434</Words>
  <Characters>2526</Characters>
  <Lines>0</Lines>
  <Paragraphs>0</Paragraphs>
  <TotalTime>4</TotalTime>
  <ScaleCrop>false</ScaleCrop>
  <LinksUpToDate>false</LinksUpToDate>
  <CharactersWithSpaces>2532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2025-04-08T04:35:00Z</dcterms:created>
  <dc:creator>katerer</dc:creator>
  <cp:lastModifiedBy>katerer</cp:lastModifiedBy>
  <cp:lastPrinted>2025-04-08T05:04:00Z</cp:lastPrinted>
  <dcterms:modified xsi:type="dcterms:W3CDTF">2025-04-08T07:39:32Z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961043F87349486A9219F8DF59A1FC2E_11</vt:lpwstr>
  </property>
  <property fmtid="{D5CDD505-2E9C-101B-9397-08002B2CF9AE}" pid="4" name="KSOTemplateDocerSaveRecord">
    <vt:lpwstr>eyJoZGlkIjoiODI4Njg0NDIyYjNkZTQ3OGQyMDllMzQyODI5Mjg5ODMiLCJ1c2VySWQiOiIzOTk2NDY0MDQifQ==</vt:lpwstr>
  </property>
</Properties>
</file>