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firstLine="624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firstLine="624"/>
        <w:jc w:val="center"/>
        <w:textAlignment w:val="baseline"/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法人或其他组</w:t>
      </w: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织参加听证会申请表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firstLine="624"/>
        <w:jc w:val="center"/>
        <w:textAlignment w:val="baseline"/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(申请参加2024年1月22日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听证会)</w:t>
      </w:r>
    </w:p>
    <w:tbl>
      <w:tblPr>
        <w:tblStyle w:val="3"/>
        <w:tblW w:w="8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568"/>
        <w:gridCol w:w="254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申请人名称</w:t>
            </w:r>
          </w:p>
        </w:tc>
        <w:tc>
          <w:tcPr>
            <w:tcW w:w="6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组织机构代码证号</w:t>
            </w:r>
          </w:p>
        </w:tc>
        <w:tc>
          <w:tcPr>
            <w:tcW w:w="6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(主要负责人)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代理人姓名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代理人身份证件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6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能听懂的语言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</w:tc>
        <w:tc>
          <w:tcPr>
            <w:tcW w:w="25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能流利表达的语言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  <w:tc>
          <w:tcPr>
            <w:tcW w:w="2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  主  要  业  务  内 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7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(主要负责人)签名</w:t>
            </w:r>
          </w:p>
        </w:tc>
        <w:tc>
          <w:tcPr>
            <w:tcW w:w="1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加盖单位公章</w:t>
            </w:r>
          </w:p>
        </w:tc>
        <w:tc>
          <w:tcPr>
            <w:tcW w:w="1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1.本表仅供参加20</w:t>
      </w:r>
      <w:r>
        <w:rPr>
          <w:rFonts w:ascii="宋体" w:hAnsi="宋体" w:eastAsia="宋体" w:cs="宋体"/>
          <w:color w:val="auto"/>
          <w:spacing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>22</w:t>
      </w:r>
      <w:r>
        <w:rPr>
          <w:rFonts w:ascii="宋体" w:hAnsi="宋体" w:eastAsia="宋体" w:cs="宋体"/>
          <w:color w:val="auto"/>
          <w:spacing w:val="0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重新公布</w:t>
      </w:r>
      <w:r>
        <w:rPr>
          <w:rFonts w:ascii="宋体" w:hAnsi="宋体" w:eastAsia="宋体" w:cs="宋体"/>
          <w:spacing w:val="0"/>
          <w:sz w:val="21"/>
          <w:szCs w:val="21"/>
        </w:rPr>
        <w:t>《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新丰县</w:t>
      </w:r>
      <w:r>
        <w:rPr>
          <w:rFonts w:ascii="宋体" w:hAnsi="宋体" w:eastAsia="宋体" w:cs="宋体"/>
          <w:spacing w:val="0"/>
          <w:sz w:val="21"/>
          <w:szCs w:val="21"/>
        </w:rPr>
        <w:t>征收农用地区片综合地价制定项目成果》听证会使用。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2.申请人提交申请表时，必须提供组织机构代码证原件以供核对。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3.委托代理人参加的，必须提交授权委托书原件，并提交代理人身份证原件以供核对。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4.根据《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自然</w:t>
      </w:r>
      <w:r>
        <w:rPr>
          <w:rFonts w:ascii="宋体" w:hAnsi="宋体" w:eastAsia="宋体" w:cs="宋体"/>
          <w:spacing w:val="0"/>
          <w:sz w:val="21"/>
          <w:szCs w:val="21"/>
        </w:rPr>
        <w:t>资源听证规定》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0"/>
          <w:sz w:val="21"/>
          <w:szCs w:val="21"/>
        </w:rPr>
        <w:t>听证机关有权根据申请情况，确定参加听证会代表。</w:t>
      </w:r>
    </w:p>
    <w:p/>
    <w:sectPr>
      <w:footerReference r:id="rId3" w:type="default"/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WYyODM4ZTcyNzViZDc3OTY3YTU5YWFkNTIzODYifQ=="/>
  </w:docVars>
  <w:rsids>
    <w:rsidRoot w:val="00000000"/>
    <w:rsid w:val="1A1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2023-12-20T09:03:08Z</dcterms:created>
  <dc:creator>Administrator</dc:creator>
  <cp:lastModifiedBy>練志丘</cp:lastModifiedBy>
  <dcterms:modified xsi:type="dcterms:W3CDTF">2023-12-20T09:03:28Z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D5545A08E0314226816B5E105466DEAA_12</vt:lpwstr>
  </property>
</Properties>
</file>