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新丰</w:t>
      </w:r>
      <w:r>
        <w:rPr>
          <w:rFonts w:hint="eastAsia" w:ascii="新宋体" w:hAnsi="新宋体" w:eastAsia="新宋体" w:cs="宋体"/>
          <w:b/>
          <w:sz w:val="36"/>
          <w:szCs w:val="36"/>
        </w:rPr>
        <w:t>县公益性岗位公开招聘人员报名表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10"/>
        <w:gridCol w:w="2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□精通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□一般  □不懂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人口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本人承诺所填内容及提供的所有资料均属真实、无误，如有虚假，愿承担一切责任。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本人签名：</w:t>
            </w:r>
          </w:p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607" w:right="1077" w:bottom="595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12B77AED"/>
    <w:rsid w:val="276F531B"/>
    <w:rsid w:val="465C73F2"/>
    <w:rsid w:val="63E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12</TotalTime>
  <ScaleCrop>false</ScaleCrop>
  <LinksUpToDate>false</LinksUpToDate>
  <CharactersWithSpaces>474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Billy</cp:lastModifiedBy>
  <dcterms:modified xsi:type="dcterms:W3CDTF">2022-01-19T01:18:17Z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