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附件2：</w:t>
      </w:r>
    </w:p>
    <w:p>
      <w:pPr>
        <w:spacing w:before="312" w:beforeLines="100" w:after="312" w:afterLines="100" w:line="560" w:lineRule="exact"/>
        <w:jc w:val="center"/>
        <w:rPr>
          <w:rFonts w:ascii="宋体" w:hAnsi="宋体" w:eastAsia="宋体"/>
          <w:bCs/>
          <w:color w:val="000000" w:themeColor="text1"/>
          <w:sz w:val="44"/>
          <w:szCs w:val="44"/>
          <w14:textFill>
            <w14:solidFill>
              <w14:schemeClr w14:val="tx1"/>
            </w14:solidFill>
          </w14:textFill>
        </w:rPr>
      </w:pPr>
      <w:bookmarkStart w:id="0" w:name="_GoBack"/>
      <w:r>
        <w:rPr>
          <w:rFonts w:hint="eastAsia" w:ascii="宋体" w:hAnsi="宋体"/>
          <w:bCs/>
          <w:color w:val="000000" w:themeColor="text1"/>
          <w:sz w:val="44"/>
          <w:szCs w:val="44"/>
          <w14:textFill>
            <w14:solidFill>
              <w14:schemeClr w14:val="tx1"/>
            </w14:solidFill>
          </w14:textFill>
        </w:rPr>
        <w:t>申请文件要求及相关附件</w:t>
      </w:r>
    </w:p>
    <w:bookmarkEnd w:id="0"/>
    <w:p>
      <w:pPr>
        <w:numPr>
          <w:ilvl w:val="0"/>
          <w:numId w:val="1"/>
        </w:num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申请文件包括：</w:t>
      </w:r>
    </w:p>
    <w:p>
      <w:pPr>
        <w:numPr>
          <w:ilvl w:val="0"/>
          <w:numId w:val="2"/>
        </w:num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营业执照（副本复印件）、金融许可证（副本复印件）、法定代表人身份证复印件各一份；</w:t>
      </w:r>
    </w:p>
    <w:p>
      <w:pPr>
        <w:numPr>
          <w:ilvl w:val="0"/>
          <w:numId w:val="2"/>
        </w:num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机构简介材料一份（成立时间、主营业务、人员配备情况、网点设立情况、经营状况、主要监管指标、规章管理制度等）；</w:t>
      </w:r>
    </w:p>
    <w:p>
      <w:pPr>
        <w:numPr>
          <w:ilvl w:val="0"/>
          <w:numId w:val="2"/>
        </w:num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根据新丰县创业担保贷款遴选经办银行综合评分表（附件2-7）评分内容提供相应的证明材料；</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4、申请函、授权委托书、廉洁承诺书、承诺函、申请银行2021年经营状况指标情况、申请银行在新丰县营业网点情况表等各项内容的证明材料及必要依据。（详见附件）</w:t>
      </w:r>
    </w:p>
    <w:p>
      <w:pPr>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（二）申请人必须保证申请文件所提供的全部数据信息真实可靠。申请文件中凡有涂改之处，都应有申请人机构负责人或授权人签字并加盖申请机构公章。</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申请人应准备1份申请文件正本、3份申请文件副本。每份申请文件须在封面上清楚地标明“正本”或“副本”字样，正、副本必须保持一致。申请文件的正、副本均需打印装订，由申请机构负责人或授权人签字并加盖申请机构公章。申请文件正、副本装入封套中加以密封，并在封套上标明项目名称、申请人名称和联系地址，于封口处加盖申请人公章。 </w:t>
      </w: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 xml:space="preserve">附件2-1   </w:t>
      </w:r>
    </w:p>
    <w:p>
      <w:pPr>
        <w:spacing w:line="560" w:lineRule="exact"/>
        <w:jc w:val="center"/>
        <w:rPr>
          <w:rFonts w:eastAsia="黑体"/>
          <w:color w:val="000000" w:themeColor="text1"/>
          <w:sz w:val="44"/>
          <w:szCs w:val="44"/>
          <w14:textFill>
            <w14:solidFill>
              <w14:schemeClr w14:val="tx1"/>
            </w14:solidFill>
          </w14:textFill>
        </w:rPr>
      </w:pPr>
    </w:p>
    <w:p>
      <w:pPr>
        <w:spacing w:line="560" w:lineRule="exact"/>
        <w:jc w:val="center"/>
        <w:rPr>
          <w:rFonts w:ascii="创艺简标宋" w:eastAsia="创艺简标宋"/>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申请函</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新丰县人力资源和社会保障局：</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根据贵局关于新丰县创业担保贷款业务</w:t>
      </w:r>
      <w:r>
        <w:rPr>
          <w:rFonts w:eastAsia="仿宋_GB2312"/>
          <w:color w:val="000000" w:themeColor="text1"/>
          <w:sz w:val="32"/>
          <w:szCs w:val="32"/>
          <w14:textFill>
            <w14:solidFill>
              <w14:schemeClr w14:val="tx1"/>
            </w14:solidFill>
          </w14:textFill>
        </w:rPr>
        <w:t>经办</w:t>
      </w:r>
      <w:r>
        <w:rPr>
          <w:rFonts w:hint="eastAsia" w:eastAsia="仿宋_GB2312"/>
          <w:color w:val="000000" w:themeColor="text1"/>
          <w:sz w:val="32"/>
          <w:szCs w:val="32"/>
          <w14:textFill>
            <w14:solidFill>
              <w14:schemeClr w14:val="tx1"/>
            </w14:solidFill>
          </w14:textFill>
        </w:rPr>
        <w:t>银行公开遴选的通告，现向贵方提交申请文件正本一份、副本</w:t>
      </w:r>
      <w:r>
        <w:rPr>
          <w:rFonts w:hint="eastAsia" w:eastAsia="仿宋_GB2312"/>
          <w:color w:val="000000" w:themeColor="text1"/>
          <w:sz w:val="32"/>
          <w:szCs w:val="32"/>
          <w:lang w:val="en-US" w:eastAsia="zh-CN"/>
          <w14:textFill>
            <w14:solidFill>
              <w14:schemeClr w14:val="tx1"/>
            </w14:solidFill>
          </w14:textFill>
        </w:rPr>
        <w:t>三</w:t>
      </w:r>
      <w:r>
        <w:rPr>
          <w:rFonts w:hint="eastAsia" w:eastAsia="仿宋_GB2312"/>
          <w:color w:val="000000" w:themeColor="text1"/>
          <w:sz w:val="32"/>
          <w:szCs w:val="32"/>
          <w14:textFill>
            <w14:solidFill>
              <w14:schemeClr w14:val="tx1"/>
            </w14:solidFill>
          </w14:textFill>
        </w:rPr>
        <w:t>份。</w:t>
      </w:r>
    </w:p>
    <w:p>
      <w:pPr>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据此函，申请人兹同意如下：</w:t>
      </w:r>
    </w:p>
    <w:p>
      <w:pPr>
        <w:pStyle w:val="4"/>
        <w:spacing w:line="560" w:lineRule="exact"/>
        <w:ind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一、我们同意按照遴选</w:t>
      </w:r>
      <w:r>
        <w:rPr>
          <w:rFonts w:hint="eastAsia" w:eastAsia="仿宋_GB2312"/>
          <w:color w:val="000000" w:themeColor="text1"/>
          <w:sz w:val="32"/>
          <w:szCs w:val="32"/>
          <w14:textFill>
            <w14:solidFill>
              <w14:schemeClr w14:val="tx1"/>
            </w14:solidFill>
          </w14:textFill>
        </w:rPr>
        <w:t>通告</w:t>
      </w:r>
      <w:r>
        <w:rPr>
          <w:rFonts w:hint="eastAsia" w:ascii="Times New Roman" w:hAnsi="Times New Roman" w:eastAsia="仿宋_GB2312"/>
          <w:color w:val="000000" w:themeColor="text1"/>
          <w:sz w:val="32"/>
          <w:szCs w:val="32"/>
          <w14:textFill>
            <w14:solidFill>
              <w14:schemeClr w14:val="tx1"/>
            </w14:solidFill>
          </w14:textFill>
        </w:rPr>
        <w:t>要求参加遴选。</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二、我们完全理解</w:t>
      </w:r>
      <w:r>
        <w:rPr>
          <w:rFonts w:hint="eastAsia" w:ascii="Times New Roman" w:hAnsi="Times New Roman" w:eastAsia="仿宋_GB2312"/>
          <w:color w:val="000000" w:themeColor="text1"/>
          <w:sz w:val="32"/>
          <w:szCs w:val="32"/>
          <w14:textFill>
            <w14:solidFill>
              <w14:schemeClr w14:val="tx1"/>
            </w14:solidFill>
          </w14:textFill>
        </w:rPr>
        <w:t>遴选</w:t>
      </w:r>
      <w:r>
        <w:rPr>
          <w:rFonts w:hint="eastAsia" w:eastAsia="仿宋_GB2312"/>
          <w:color w:val="000000" w:themeColor="text1"/>
          <w:sz w:val="32"/>
          <w:szCs w:val="32"/>
          <w14:textFill>
            <w14:solidFill>
              <w14:schemeClr w14:val="tx1"/>
            </w14:solidFill>
          </w14:textFill>
        </w:rPr>
        <w:t>通告内容并同意放弃提出对</w:t>
      </w:r>
      <w:r>
        <w:rPr>
          <w:rFonts w:hint="eastAsia" w:ascii="Times New Roman" w:hAnsi="Times New Roman" w:eastAsia="仿宋_GB2312"/>
          <w:color w:val="000000" w:themeColor="text1"/>
          <w:sz w:val="32"/>
          <w:szCs w:val="32"/>
          <w14:textFill>
            <w14:solidFill>
              <w14:schemeClr w14:val="tx1"/>
            </w14:solidFill>
          </w14:textFill>
        </w:rPr>
        <w:t>遴选</w:t>
      </w:r>
      <w:r>
        <w:rPr>
          <w:rFonts w:hint="eastAsia" w:eastAsia="仿宋_GB2312"/>
          <w:color w:val="000000" w:themeColor="text1"/>
          <w:sz w:val="32"/>
          <w:szCs w:val="32"/>
          <w14:textFill>
            <w14:solidFill>
              <w14:schemeClr w14:val="tx1"/>
            </w14:solidFill>
          </w14:textFill>
        </w:rPr>
        <w:t>通告误解的权利。</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三、我行同意向贵局进一步按要求提供与本</w:t>
      </w:r>
      <w:r>
        <w:rPr>
          <w:rFonts w:hint="eastAsia" w:ascii="Times New Roman" w:hAnsi="Times New Roman" w:eastAsia="仿宋_GB2312"/>
          <w:color w:val="000000" w:themeColor="text1"/>
          <w:sz w:val="32"/>
          <w:szCs w:val="32"/>
          <w14:textFill>
            <w14:solidFill>
              <w14:schemeClr w14:val="tx1"/>
            </w14:solidFill>
          </w14:textFill>
        </w:rPr>
        <w:t>遴选</w:t>
      </w:r>
      <w:r>
        <w:rPr>
          <w:rFonts w:hint="eastAsia" w:eastAsia="仿宋_GB2312"/>
          <w:color w:val="000000" w:themeColor="text1"/>
          <w:sz w:val="32"/>
          <w:szCs w:val="32"/>
          <w14:textFill>
            <w14:solidFill>
              <w14:schemeClr w14:val="tx1"/>
            </w14:solidFill>
          </w14:textFill>
        </w:rPr>
        <w:t>有关的任何证据或材料。</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申请人名称（公章）：</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申请人负责人（或授权人签名）：</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日期：</w:t>
      </w: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附件2-2</w:t>
      </w:r>
    </w:p>
    <w:p>
      <w:pPr>
        <w:spacing w:line="560" w:lineRule="exact"/>
        <w:rPr>
          <w:rFonts w:eastAsia="黑体"/>
          <w:color w:val="000000" w:themeColor="text1"/>
          <w:sz w:val="28"/>
          <w:szCs w:val="28"/>
          <w14:textFill>
            <w14:solidFill>
              <w14:schemeClr w14:val="tx1"/>
            </w14:solidFill>
          </w14:textFill>
        </w:rPr>
      </w:pPr>
    </w:p>
    <w:p>
      <w:pPr>
        <w:widowControl/>
        <w:spacing w:line="560" w:lineRule="exact"/>
        <w:jc w:val="center"/>
        <w:rPr>
          <w:rFonts w:ascii="创艺简标宋" w:eastAsia="创艺简标宋" w:cs="宋体"/>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t>授权委托书</w:t>
      </w:r>
    </w:p>
    <w:p>
      <w:pPr>
        <w:widowControl/>
        <w:spacing w:line="560" w:lineRule="exact"/>
        <w:ind w:right="560"/>
        <w:jc w:val="left"/>
        <w:rPr>
          <w:rFonts w:ascii="宋体" w:cs="宋体"/>
          <w:color w:val="000000" w:themeColor="text1"/>
          <w:kern w:val="0"/>
          <w:sz w:val="24"/>
          <w14:textFill>
            <w14:solidFill>
              <w14:schemeClr w14:val="tx1"/>
            </w14:solidFill>
          </w14:textFill>
        </w:rPr>
      </w:pPr>
      <w:r>
        <w:rPr>
          <w:color w:val="000000" w:themeColor="text1"/>
          <w:kern w:val="0"/>
          <w:sz w:val="32"/>
          <w:szCs w:val="32"/>
          <w14:textFill>
            <w14:solidFill>
              <w14:schemeClr w14:val="tx1"/>
            </w14:solidFill>
          </w14:textFill>
        </w:rPr>
        <w:t> </w:t>
      </w:r>
    </w:p>
    <w:p>
      <w:pPr>
        <w:spacing w:line="560" w:lineRule="exact"/>
        <w:rPr>
          <w:rFonts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致：</w:t>
      </w:r>
      <w:r>
        <w:rPr>
          <w:rFonts w:hint="eastAsia" w:eastAsia="仿宋_GB2312"/>
          <w:color w:val="000000" w:themeColor="text1"/>
          <w:sz w:val="32"/>
          <w:szCs w:val="32"/>
          <w14:textFill>
            <w14:solidFill>
              <w14:schemeClr w14:val="tx1"/>
            </w14:solidFill>
          </w14:textFill>
        </w:rPr>
        <w:t>新丰县人力资源和社会保障局：</w:t>
      </w:r>
    </w:p>
    <w:p>
      <w:pPr>
        <w:widowControl/>
        <w:spacing w:line="560" w:lineRule="exact"/>
        <w:ind w:right="560" w:firstLine="640" w:firstLineChars="200"/>
        <w:jc w:val="left"/>
        <w:rPr>
          <w:rFonts w:ascii="宋体" w:cs="宋体"/>
          <w:color w:val="000000" w:themeColor="text1"/>
          <w:kern w:val="0"/>
          <w:sz w:val="24"/>
          <w14:textFill>
            <w14:solidFill>
              <w14:schemeClr w14:val="tx1"/>
            </w14:solidFill>
          </w14:textFill>
        </w:rPr>
      </w:pP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兹委托</w:t>
      </w:r>
      <w:r>
        <w:rPr>
          <w:color w:val="000000" w:themeColor="text1"/>
          <w:kern w:val="0"/>
          <w:sz w:val="32"/>
          <w:szCs w:val="32"/>
          <w14:textFill>
            <w14:solidFill>
              <w14:schemeClr w14:val="tx1"/>
            </w14:solidFill>
          </w14:textFill>
        </w:rPr>
        <w:t>_____________</w:t>
      </w:r>
      <w:r>
        <w:rPr>
          <w:rFonts w:hint="eastAsia" w:ascii="仿宋_GB2312" w:eastAsia="仿宋_GB2312" w:cs="宋体"/>
          <w:color w:val="000000" w:themeColor="text1"/>
          <w:kern w:val="0"/>
          <w:sz w:val="32"/>
          <w:szCs w:val="32"/>
          <w14:textFill>
            <w14:solidFill>
              <w14:schemeClr w14:val="tx1"/>
            </w14:solidFill>
          </w14:textFill>
        </w:rPr>
        <w:t>先生</w:t>
      </w:r>
      <w:r>
        <w:rPr>
          <w:color w:val="000000" w:themeColor="text1"/>
          <w:kern w:val="0"/>
          <w:sz w:val="32"/>
          <w:szCs w:val="32"/>
          <w14:textFill>
            <w14:solidFill>
              <w14:schemeClr w14:val="tx1"/>
            </w14:solidFill>
          </w14:textFill>
        </w:rPr>
        <w:t>/</w:t>
      </w:r>
      <w:r>
        <w:rPr>
          <w:rFonts w:hint="eastAsia" w:ascii="仿宋_GB2312" w:eastAsia="仿宋_GB2312" w:cs="宋体"/>
          <w:color w:val="000000" w:themeColor="text1"/>
          <w:kern w:val="0"/>
          <w:sz w:val="32"/>
          <w:szCs w:val="32"/>
          <w14:textFill>
            <w14:solidFill>
              <w14:schemeClr w14:val="tx1"/>
            </w14:solidFill>
          </w14:textFill>
        </w:rPr>
        <w:t>女士作为</w:t>
      </w:r>
      <w:r>
        <w:rPr>
          <w:color w:val="000000" w:themeColor="text1"/>
          <w:kern w:val="0"/>
          <w:sz w:val="32"/>
          <w:szCs w:val="32"/>
          <w14:textFill>
            <w14:solidFill>
              <w14:schemeClr w14:val="tx1"/>
            </w14:solidFill>
          </w14:textFill>
        </w:rPr>
        <w:t>____________</w:t>
      </w:r>
      <w:r>
        <w:rPr>
          <w:rFonts w:hint="eastAsia" w:ascii="仿宋_GB2312" w:eastAsia="仿宋_GB2312" w:cs="宋体"/>
          <w:color w:val="000000" w:themeColor="text1"/>
          <w:kern w:val="0"/>
          <w:sz w:val="32"/>
          <w:szCs w:val="32"/>
          <w14:textFill>
            <w14:solidFill>
              <w14:schemeClr w14:val="tx1"/>
            </w14:solidFill>
          </w14:textFill>
        </w:rPr>
        <w:t>的合法代理人，以本行名义参加新丰县公开遴选创业担保贷款业务经办银行工作。</w:t>
      </w:r>
    </w:p>
    <w:p>
      <w:pPr>
        <w:widowControl/>
        <w:spacing w:line="560" w:lineRule="exact"/>
        <w:ind w:left="45" w:firstLine="640"/>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委托权限：参加公开遴选工作，负责以本行名义处理一切与之有关的事务。</w:t>
      </w:r>
    </w:p>
    <w:p>
      <w:pPr>
        <w:widowControl/>
        <w:spacing w:line="560" w:lineRule="exact"/>
        <w:ind w:left="365" w:firstLine="320"/>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委托期间：本授权书自</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年</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月</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日至</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年</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月</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日有效。</w:t>
      </w:r>
    </w:p>
    <w:p>
      <w:pPr>
        <w:widowControl/>
        <w:spacing w:line="560" w:lineRule="exact"/>
        <w:ind w:left="45"/>
        <w:jc w:val="left"/>
        <w:rPr>
          <w:rFonts w:ascii="宋体" w:cs="宋体"/>
          <w:color w:val="000000" w:themeColor="text1"/>
          <w:kern w:val="0"/>
          <w:sz w:val="24"/>
          <w14:textFill>
            <w14:solidFill>
              <w14:schemeClr w14:val="tx1"/>
            </w14:solidFill>
          </w14:textFill>
        </w:rPr>
      </w:pPr>
      <w:r>
        <w:rPr>
          <w:color w:val="000000" w:themeColor="text1"/>
          <w:kern w:val="0"/>
          <w:sz w:val="32"/>
          <w:szCs w:val="32"/>
          <w14:textFill>
            <w14:solidFill>
              <w14:schemeClr w14:val="tx1"/>
            </w14:solidFill>
          </w14:textFill>
        </w:rPr>
        <w:t> </w:t>
      </w:r>
    </w:p>
    <w:p>
      <w:pPr>
        <w:widowControl/>
        <w:spacing w:line="560" w:lineRule="exact"/>
        <w:ind w:left="45"/>
        <w:jc w:val="left"/>
        <w:rPr>
          <w:rFonts w:ascii="宋体" w:cs="宋体"/>
          <w:color w:val="000000" w:themeColor="text1"/>
          <w:kern w:val="0"/>
          <w:sz w:val="24"/>
          <w14:textFill>
            <w14:solidFill>
              <w14:schemeClr w14:val="tx1"/>
            </w14:solidFill>
          </w14:textFill>
        </w:rPr>
      </w:pPr>
      <w:r>
        <w:rPr>
          <w:color w:val="000000" w:themeColor="text1"/>
          <w:kern w:val="0"/>
          <w:sz w:val="32"/>
          <w:szCs w:val="32"/>
          <w14:textFill>
            <w14:solidFill>
              <w14:schemeClr w14:val="tx1"/>
            </w14:solidFill>
          </w14:textFill>
        </w:rPr>
        <w:t> </w:t>
      </w:r>
    </w:p>
    <w:p>
      <w:pPr>
        <w:widowControl/>
        <w:spacing w:line="560" w:lineRule="exact"/>
        <w:ind w:left="45"/>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委托人名称（公章）：</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受托人（签章）：</w:t>
      </w:r>
    </w:p>
    <w:p>
      <w:pPr>
        <w:widowControl/>
        <w:spacing w:line="560" w:lineRule="exact"/>
        <w:ind w:left="45"/>
        <w:jc w:val="left"/>
        <w:rPr>
          <w:rFonts w:ascii="仿宋_GB2312" w:eastAsia="仿宋_GB2312" w:cs="宋体"/>
          <w:color w:val="000000" w:themeColor="text1"/>
          <w:kern w:val="0"/>
          <w:sz w:val="32"/>
          <w:szCs w:val="32"/>
          <w14:textFill>
            <w14:solidFill>
              <w14:schemeClr w14:val="tx1"/>
            </w14:solidFill>
          </w14:textFill>
        </w:rPr>
      </w:pPr>
    </w:p>
    <w:p>
      <w:pPr>
        <w:widowControl/>
        <w:spacing w:line="560" w:lineRule="exact"/>
        <w:ind w:left="45"/>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法定代表人（签章）：</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通讯地址：</w:t>
      </w:r>
    </w:p>
    <w:p>
      <w:pPr>
        <w:widowControl/>
        <w:spacing w:line="560" w:lineRule="exact"/>
        <w:ind w:left="45"/>
        <w:jc w:val="left"/>
        <w:rPr>
          <w:rFonts w:ascii="仿宋_GB2312" w:eastAsia="仿宋_GB2312" w:cs="宋体"/>
          <w:color w:val="000000" w:themeColor="text1"/>
          <w:kern w:val="0"/>
          <w:sz w:val="32"/>
          <w:szCs w:val="32"/>
          <w14:textFill>
            <w14:solidFill>
              <w14:schemeClr w14:val="tx1"/>
            </w14:solidFill>
          </w14:textFill>
        </w:rPr>
      </w:pPr>
    </w:p>
    <w:p>
      <w:pPr>
        <w:widowControl/>
        <w:spacing w:line="560" w:lineRule="exact"/>
        <w:ind w:left="45"/>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电话：</w:t>
      </w:r>
      <w:r>
        <w:rPr>
          <w:color w:val="000000" w:themeColor="text1"/>
          <w:kern w:val="0"/>
          <w:sz w:val="32"/>
          <w:szCs w:val="32"/>
          <w14:textFill>
            <w14:solidFill>
              <w14:schemeClr w14:val="tx1"/>
            </w14:solidFill>
          </w14:textFill>
        </w:rPr>
        <w:t>                        </w:t>
      </w:r>
      <w:r>
        <w:rPr>
          <w:rFonts w:hint="eastAsia" w:ascii="仿宋_GB2312" w:eastAsia="仿宋_GB2312" w:cs="宋体"/>
          <w:color w:val="000000" w:themeColor="text1"/>
          <w:kern w:val="0"/>
          <w:sz w:val="32"/>
          <w:szCs w:val="32"/>
          <w14:textFill>
            <w14:solidFill>
              <w14:schemeClr w14:val="tx1"/>
            </w14:solidFill>
          </w14:textFill>
        </w:rPr>
        <w:t>身份证号码：</w:t>
      </w:r>
    </w:p>
    <w:p>
      <w:pPr>
        <w:widowControl/>
        <w:spacing w:line="560" w:lineRule="exact"/>
        <w:ind w:left="45"/>
        <w:jc w:val="left"/>
        <w:rPr>
          <w:rFonts w:ascii="仿宋_GB2312" w:eastAsia="仿宋_GB2312" w:cs="宋体"/>
          <w:color w:val="000000" w:themeColor="text1"/>
          <w:kern w:val="0"/>
          <w:sz w:val="32"/>
          <w:szCs w:val="32"/>
          <w14:textFill>
            <w14:solidFill>
              <w14:schemeClr w14:val="tx1"/>
            </w14:solidFill>
          </w14:textFill>
        </w:rPr>
      </w:pPr>
    </w:p>
    <w:p>
      <w:pPr>
        <w:widowControl/>
        <w:spacing w:line="560" w:lineRule="exact"/>
        <w:ind w:left="45"/>
        <w:jc w:val="left"/>
        <w:rPr>
          <w:rFonts w:ascii="宋体"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传真：</w:t>
      </w:r>
      <w:r>
        <w:rPr>
          <w:color w:val="000000" w:themeColor="text1"/>
          <w:kern w:val="0"/>
          <w:sz w:val="32"/>
          <w:szCs w:val="32"/>
          <w14:textFill>
            <w14:solidFill>
              <w14:schemeClr w14:val="tx1"/>
            </w14:solidFill>
          </w14:textFill>
        </w:rPr>
        <w:t>                       </w:t>
      </w: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附件2-3</w:t>
      </w:r>
    </w:p>
    <w:p>
      <w:pPr>
        <w:spacing w:line="560" w:lineRule="exact"/>
        <w:jc w:val="center"/>
        <w:rPr>
          <w:rFonts w:eastAsia="方正小标宋简体"/>
          <w:color w:val="000000" w:themeColor="text1"/>
          <w:sz w:val="44"/>
          <w:szCs w:val="44"/>
          <w14:textFill>
            <w14:solidFill>
              <w14:schemeClr w14:val="tx1"/>
            </w14:solidFill>
          </w14:textFill>
        </w:rPr>
      </w:pPr>
    </w:p>
    <w:p>
      <w:pPr>
        <w:spacing w:line="560" w:lineRule="exact"/>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廉政承诺书</w:t>
      </w:r>
    </w:p>
    <w:p>
      <w:pPr>
        <w:spacing w:line="560" w:lineRule="exact"/>
        <w:jc w:val="center"/>
        <w:rPr>
          <w:rFonts w:eastAsia="黑体"/>
          <w:color w:val="000000" w:themeColor="text1"/>
          <w:sz w:val="44"/>
          <w:szCs w:val="44"/>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新丰县人力资源和社会保障局：</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对贵局组织的新丰县创业担保贷款业务经办银行评审，现作出廉政承诺如下：</w:t>
      </w:r>
    </w:p>
    <w:p>
      <w:pPr>
        <w:pStyle w:val="4"/>
        <w:spacing w:line="560" w:lineRule="exact"/>
        <w:ind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一、承诺不向贵局相关负责人输送任何利益。</w:t>
      </w:r>
    </w:p>
    <w:p>
      <w:pPr>
        <w:pStyle w:val="4"/>
        <w:spacing w:line="560" w:lineRule="exact"/>
        <w:ind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二、承诺不将创业担保贷款业务与贵局相关负责人在本行亲属的业务、收入等挂钩。</w:t>
      </w:r>
    </w:p>
    <w:p>
      <w:pPr>
        <w:pStyle w:val="4"/>
        <w:spacing w:line="560" w:lineRule="exact"/>
        <w:ind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三、承诺接受贵局就创业担保贷款业务的廉政监督。 </w:t>
      </w:r>
    </w:p>
    <w:p>
      <w:pPr>
        <w:pStyle w:val="4"/>
        <w:spacing w:line="560" w:lineRule="exact"/>
        <w:ind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四、对出现被查处违反有关规定的行为，承诺接受贵局取消参加</w:t>
      </w:r>
      <w:r>
        <w:rPr>
          <w:rFonts w:ascii="Times New Roman" w:hAnsi="Times New Roman" w:eastAsia="仿宋_GB2312"/>
          <w:color w:val="000000" w:themeColor="text1"/>
          <w:sz w:val="32"/>
          <w:szCs w:val="32"/>
          <w14:textFill>
            <w14:solidFill>
              <w14:schemeClr w14:val="tx1"/>
            </w14:solidFill>
          </w14:textFill>
        </w:rPr>
        <w:t>评审资格的</w:t>
      </w:r>
      <w:r>
        <w:rPr>
          <w:rFonts w:hint="eastAsia" w:ascii="Times New Roman" w:hAnsi="Times New Roman" w:eastAsia="仿宋_GB2312"/>
          <w:color w:val="000000" w:themeColor="text1"/>
          <w:sz w:val="32"/>
          <w:szCs w:val="32"/>
          <w14:textFill>
            <w14:solidFill>
              <w14:schemeClr w14:val="tx1"/>
            </w14:solidFill>
          </w14:textFill>
        </w:rPr>
        <w:t>处置。</w:t>
      </w:r>
    </w:p>
    <w:p>
      <w:pPr>
        <w:spacing w:line="560" w:lineRule="exact"/>
        <w:rPr>
          <w:rFonts w:eastAsia="仿宋_GB2312"/>
          <w:color w:val="000000" w:themeColor="text1"/>
          <w:sz w:val="32"/>
          <w:szCs w:val="32"/>
          <w14:textFill>
            <w14:solidFill>
              <w14:schemeClr w14:val="tx1"/>
            </w14:solidFill>
          </w14:textFill>
        </w:rPr>
      </w:pPr>
    </w:p>
    <w:p>
      <w:pPr>
        <w:spacing w:line="560" w:lineRule="exact"/>
        <w:ind w:right="128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承诺人（单位公章）：　　　</w:t>
      </w:r>
    </w:p>
    <w:p>
      <w:pPr>
        <w:spacing w:line="560" w:lineRule="exact"/>
        <w:ind w:right="128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负责人（或授权人签名）：</w:t>
      </w:r>
    </w:p>
    <w:p>
      <w:pPr>
        <w:spacing w:line="560" w:lineRule="exact"/>
        <w:ind w:right="128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日期：</w:t>
      </w:r>
    </w:p>
    <w:p>
      <w:pPr>
        <w:spacing w:line="560" w:lineRule="exact"/>
        <w:rPr>
          <w:rFonts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附件2-4</w:t>
      </w:r>
    </w:p>
    <w:p>
      <w:pPr>
        <w:spacing w:line="560" w:lineRule="exact"/>
        <w:rPr>
          <w:rFonts w:eastAsia="仿宋_GB2312"/>
          <w:color w:val="000000" w:themeColor="text1"/>
          <w:sz w:val="32"/>
          <w:szCs w:val="32"/>
          <w14:textFill>
            <w14:solidFill>
              <w14:schemeClr w14:val="tx1"/>
            </w14:solidFill>
          </w14:textFill>
        </w:rPr>
      </w:pPr>
    </w:p>
    <w:p>
      <w:pPr>
        <w:spacing w:line="560" w:lineRule="exact"/>
        <w:jc w:val="center"/>
        <w:rPr>
          <w:rFonts w:ascii="创艺简标宋" w:eastAsia="创艺简标宋"/>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承诺函</w:t>
      </w:r>
    </w:p>
    <w:p>
      <w:pPr>
        <w:spacing w:line="560" w:lineRule="exact"/>
        <w:rPr>
          <w:rFonts w:eastAsia="仿宋_GB2312"/>
          <w:color w:val="000000" w:themeColor="text1"/>
          <w:sz w:val="32"/>
          <w:szCs w:val="32"/>
          <w14:textFill>
            <w14:solidFill>
              <w14:schemeClr w14:val="tx1"/>
            </w14:solidFill>
          </w14:textFill>
        </w:rPr>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新丰县人力资源和社会保障局：</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对贵局组织的新丰县创业担保贷款业务经办银行工作要求，现作出承诺如下：</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一、我行在本次评审中所使用的数据均为真实，并对由于数据不实造成一切后果负责。</w:t>
      </w:r>
    </w:p>
    <w:p>
      <w:pPr>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二、若我行在本次评审中获通过，将严格按《管理办法》要求开展业务。</w:t>
      </w:r>
    </w:p>
    <w:p>
      <w:pPr>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三、按《管理办法》要求按时报告担保基金运营管理情况和创业担保贷款发放使用情况，并接受相关部门的监督检查。</w:t>
      </w:r>
    </w:p>
    <w:p>
      <w:pPr>
        <w:spacing w:line="560" w:lineRule="exact"/>
        <w:ind w:firstLine="645"/>
        <w:rPr>
          <w:rFonts w:eastAsia="仿宋_GB2312"/>
          <w:color w:val="000000" w:themeColor="text1"/>
          <w:sz w:val="32"/>
          <w:szCs w:val="32"/>
          <w14:textFill>
            <w14:solidFill>
              <w14:schemeClr w14:val="tx1"/>
            </w14:solidFill>
          </w14:textFill>
        </w:rPr>
      </w:pPr>
    </w:p>
    <w:p>
      <w:pPr>
        <w:spacing w:line="560" w:lineRule="exact"/>
        <w:ind w:right="128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承诺人（单位公章）：　　　</w:t>
      </w:r>
    </w:p>
    <w:p>
      <w:pPr>
        <w:spacing w:line="560" w:lineRule="exact"/>
        <w:ind w:right="128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负责人（或授权人签名）：</w:t>
      </w:r>
    </w:p>
    <w:p>
      <w:pPr>
        <w:spacing w:line="560" w:lineRule="exact"/>
        <w:rPr>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日期：</w:t>
      </w: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附件2-5</w:t>
      </w:r>
    </w:p>
    <w:p>
      <w:pPr>
        <w:spacing w:line="560" w:lineRule="exact"/>
        <w:rPr>
          <w:color w:val="000000" w:themeColor="text1"/>
          <w14:textFill>
            <w14:solidFill>
              <w14:schemeClr w14:val="tx1"/>
            </w14:solidFill>
          </w14:textFill>
        </w:rPr>
      </w:pPr>
    </w:p>
    <w:p>
      <w:pPr>
        <w:widowControl/>
        <w:spacing w:line="560" w:lineRule="exact"/>
        <w:ind w:left="45"/>
        <w:jc w:val="center"/>
        <w:rPr>
          <w:rFonts w:ascii="黑体" w:hAnsi="黑体" w:eastAsia="黑体" w:cs="黑体"/>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0"/>
          <w:sz w:val="44"/>
          <w:szCs w:val="44"/>
          <w14:textFill>
            <w14:solidFill>
              <w14:schemeClr w14:val="tx1"/>
            </w14:solidFill>
          </w14:textFill>
        </w:rPr>
        <w:t>申请银行2021年经营状况指标情况</w:t>
      </w:r>
    </w:p>
    <w:p>
      <w:pPr>
        <w:widowControl/>
        <w:spacing w:line="560" w:lineRule="exact"/>
        <w:ind w:left="44" w:firstLine="154"/>
        <w:jc w:val="left"/>
        <w:rPr>
          <w:rFonts w:ascii="宋体" w:cs="宋体"/>
          <w:color w:val="000000" w:themeColor="text1"/>
          <w:kern w:val="0"/>
          <w:sz w:val="24"/>
          <w14:textFill>
            <w14:solidFill>
              <w14:schemeClr w14:val="tx1"/>
            </w14:solidFill>
          </w14:textFill>
        </w:rPr>
      </w:pPr>
      <w:r>
        <w:rPr>
          <w:bCs/>
          <w:color w:val="000000" w:themeColor="text1"/>
          <w:kern w:val="0"/>
          <w:sz w:val="32"/>
          <w:szCs w:val="32"/>
          <w14:textFill>
            <w14:solidFill>
              <w14:schemeClr w14:val="tx1"/>
            </w14:solidFill>
          </w14:textFill>
        </w:rPr>
        <w:t> </w:t>
      </w:r>
    </w:p>
    <w:p>
      <w:pPr>
        <w:widowControl/>
        <w:spacing w:line="560" w:lineRule="exact"/>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致：</w:t>
      </w:r>
      <w:r>
        <w:rPr>
          <w:rFonts w:hint="eastAsia" w:eastAsia="仿宋_GB2312"/>
          <w:color w:val="000000" w:themeColor="text1"/>
          <w:sz w:val="32"/>
          <w:szCs w:val="32"/>
          <w14:textFill>
            <w14:solidFill>
              <w14:schemeClr w14:val="tx1"/>
            </w14:solidFill>
          </w14:textFill>
        </w:rPr>
        <w:t>新丰县人力资源和社会保障局</w:t>
      </w:r>
    </w:p>
    <w:p>
      <w:pPr>
        <w:widowControl/>
        <w:spacing w:line="560" w:lineRule="exact"/>
        <w:ind w:left="44" w:firstLine="800" w:firstLineChars="2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我行所属总行</w:t>
      </w:r>
      <w:r>
        <w:rPr>
          <w:rFonts w:hint="eastAsia" w:eastAsia="仿宋_GB2312"/>
          <w:color w:val="000000" w:themeColor="text1"/>
          <w:kern w:val="0"/>
          <w:sz w:val="32"/>
          <w:szCs w:val="32"/>
          <w14:textFill>
            <w14:solidFill>
              <w14:schemeClr w14:val="tx1"/>
            </w14:solidFill>
          </w14:textFill>
        </w:rPr>
        <w:t>（或分行、支行）</w:t>
      </w:r>
      <w:r>
        <w:rPr>
          <w:rFonts w:eastAsia="仿宋_GB2312"/>
          <w:color w:val="000000" w:themeColor="text1"/>
          <w:kern w:val="0"/>
          <w:sz w:val="32"/>
          <w:szCs w:val="32"/>
          <w14:textFill>
            <w14:solidFill>
              <w14:schemeClr w14:val="tx1"/>
            </w14:solidFill>
          </w14:textFill>
        </w:rPr>
        <w:t>的</w:t>
      </w:r>
      <w:r>
        <w:rPr>
          <w:rFonts w:hint="eastAsia" w:eastAsia="仿宋_GB2312"/>
          <w:color w:val="000000" w:themeColor="text1"/>
          <w:kern w:val="0"/>
          <w:sz w:val="32"/>
          <w:szCs w:val="32"/>
          <w14:textFill>
            <w14:solidFill>
              <w14:schemeClr w14:val="tx1"/>
            </w14:solidFill>
          </w14:textFill>
        </w:rPr>
        <w:t>2021年末</w:t>
      </w:r>
      <w:r>
        <w:rPr>
          <w:rFonts w:eastAsia="仿宋_GB2312"/>
          <w:color w:val="000000" w:themeColor="text1"/>
          <w:kern w:val="0"/>
          <w:sz w:val="32"/>
          <w:szCs w:val="32"/>
          <w14:textFill>
            <w14:solidFill>
              <w14:schemeClr w14:val="tx1"/>
            </w14:solidFill>
          </w14:textFill>
        </w:rPr>
        <w:t>资本充足率</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%，不良贷款率</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，2021年末在新丰县的银行存贷比指标为</w:t>
      </w:r>
      <w:r>
        <w:rPr>
          <w:rFonts w:hint="eastAsia"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%，普惠小微企业贷款余额为</w:t>
      </w:r>
      <w:r>
        <w:rPr>
          <w:rFonts w:hint="eastAsia"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亿元；个人经营性贷款余额为</w:t>
      </w:r>
      <w:r>
        <w:rPr>
          <w:rFonts w:hint="eastAsia"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亿元，缴纳新丰县税收总额为</w:t>
      </w:r>
      <w:r>
        <w:rPr>
          <w:rFonts w:hint="eastAsia"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亿元（</w:t>
      </w:r>
      <w:r>
        <w:rPr>
          <w:rFonts w:eastAsia="仿宋_GB2312"/>
          <w:color w:val="000000" w:themeColor="text1"/>
          <w:kern w:val="0"/>
          <w:sz w:val="32"/>
          <w:szCs w:val="32"/>
          <w14:textFill>
            <w14:solidFill>
              <w14:schemeClr w14:val="tx1"/>
            </w14:solidFill>
          </w14:textFill>
        </w:rPr>
        <w:t>上述数据保留两位小数点</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近3年内在经营活动中</w:t>
      </w:r>
      <w:r>
        <w:rPr>
          <w:rFonts w:hint="eastAsia" w:eastAsia="仿宋_GB2312"/>
          <w:color w:val="000000" w:themeColor="text1"/>
          <w:kern w:val="0"/>
          <w:sz w:val="32"/>
          <w:szCs w:val="32"/>
          <w:u w:val="single"/>
          <w14:textFill>
            <w14:solidFill>
              <w14:schemeClr w14:val="tx1"/>
            </w14:solidFill>
          </w14:textFill>
        </w:rPr>
        <w:t>□有□无</w:t>
      </w:r>
      <w:r>
        <w:rPr>
          <w:rFonts w:hint="eastAsia" w:eastAsia="仿宋_GB2312"/>
          <w:color w:val="000000" w:themeColor="text1"/>
          <w:kern w:val="0"/>
          <w:sz w:val="32"/>
          <w:szCs w:val="32"/>
          <w14:textFill>
            <w14:solidFill>
              <w14:schemeClr w14:val="tx1"/>
            </w14:solidFill>
          </w14:textFill>
        </w:rPr>
        <w:t>重大违法违规记录，</w:t>
      </w:r>
      <w:r>
        <w:rPr>
          <w:rFonts w:hint="eastAsia" w:eastAsia="仿宋_GB2312"/>
          <w:color w:val="000000" w:themeColor="text1"/>
          <w:kern w:val="0"/>
          <w:sz w:val="32"/>
          <w:szCs w:val="32"/>
          <w:u w:val="single"/>
          <w14:textFill>
            <w14:solidFill>
              <w14:schemeClr w14:val="tx1"/>
            </w14:solidFill>
          </w14:textFill>
        </w:rPr>
        <w:t>□有□无</w:t>
      </w:r>
      <w:r>
        <w:rPr>
          <w:rFonts w:hint="eastAsia" w:eastAsia="仿宋_GB2312"/>
          <w:color w:val="000000" w:themeColor="text1"/>
          <w:kern w:val="0"/>
          <w:sz w:val="32"/>
          <w:szCs w:val="32"/>
          <w14:textFill>
            <w14:solidFill>
              <w14:schemeClr w14:val="tx1"/>
            </w14:solidFill>
          </w14:textFill>
        </w:rPr>
        <w:t>发生重大金融风险及违约事件，</w:t>
      </w:r>
      <w:r>
        <w:rPr>
          <w:rFonts w:hint="eastAsia" w:eastAsia="仿宋_GB2312"/>
          <w:color w:val="000000" w:themeColor="text1"/>
          <w:kern w:val="0"/>
          <w:sz w:val="32"/>
          <w:szCs w:val="32"/>
          <w:u w:val="single"/>
          <w14:textFill>
            <w14:solidFill>
              <w14:schemeClr w14:val="tx1"/>
            </w14:solidFill>
          </w14:textFill>
        </w:rPr>
        <w:t>□是□否</w:t>
      </w:r>
      <w:r>
        <w:rPr>
          <w:rFonts w:hint="eastAsia" w:eastAsia="仿宋_GB2312"/>
          <w:color w:val="000000" w:themeColor="text1"/>
          <w:kern w:val="0"/>
          <w:sz w:val="32"/>
          <w:szCs w:val="32"/>
          <w14:textFill>
            <w14:solidFill>
              <w14:schemeClr w14:val="tx1"/>
            </w14:solidFill>
          </w14:textFill>
        </w:rPr>
        <w:t>被列入“信用中国”网站“记录失信被执行人或重大税收违法案件当事人名单或政府采购严重违法失信行为”记录名单。</w:t>
      </w:r>
    </w:p>
    <w:p>
      <w:pPr>
        <w:widowControl/>
        <w:spacing w:line="560" w:lineRule="exact"/>
        <w:jc w:val="left"/>
        <w:rPr>
          <w:rFonts w:ascii="仿宋_GB2312" w:eastAsia="仿宋_GB2312" w:cs="宋体"/>
          <w:color w:val="000000" w:themeColor="text1"/>
          <w:kern w:val="0"/>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申请人名称（公章）：</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申请人负责人（或授权人签名）：</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日期：</w:t>
      </w: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附件2-6</w:t>
      </w:r>
    </w:p>
    <w:p>
      <w:pPr>
        <w:spacing w:line="560" w:lineRule="exact"/>
        <w:rPr>
          <w:rFonts w:eastAsia="黑体"/>
          <w:color w:val="000000" w:themeColor="text1"/>
          <w:sz w:val="32"/>
          <w:szCs w:val="32"/>
          <w14:textFill>
            <w14:solidFill>
              <w14:schemeClr w14:val="tx1"/>
            </w14:solidFill>
          </w14:textFill>
        </w:rPr>
      </w:pPr>
    </w:p>
    <w:p>
      <w:pPr>
        <w:spacing w:line="560" w:lineRule="exact"/>
        <w:jc w:val="center"/>
        <w:rPr>
          <w:rFonts w:ascii="创艺简标宋" w:eastAsia="创艺简标宋"/>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申请银行在新丰县营业网点情况表</w:t>
      </w:r>
    </w:p>
    <w:p>
      <w:pPr>
        <w:spacing w:line="560" w:lineRule="exact"/>
        <w:rPr>
          <w:rFonts w:eastAsia="黑体"/>
          <w:color w:val="000000" w:themeColor="text1"/>
          <w:sz w:val="32"/>
          <w:szCs w:val="32"/>
          <w14:textFill>
            <w14:solidFill>
              <w14:schemeClr w14:val="tx1"/>
            </w14:solidFill>
          </w14:textFill>
        </w:rPr>
      </w:pPr>
    </w:p>
    <w:tbl>
      <w:tblPr>
        <w:tblStyle w:val="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559"/>
        <w:gridCol w:w="1843"/>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59"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701"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营业网点名称</w:t>
            </w:r>
          </w:p>
        </w:tc>
        <w:tc>
          <w:tcPr>
            <w:tcW w:w="1559"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w:t>
            </w:r>
          </w:p>
        </w:tc>
        <w:tc>
          <w:tcPr>
            <w:tcW w:w="1843"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金融许可证</w:t>
            </w:r>
          </w:p>
        </w:tc>
        <w:tc>
          <w:tcPr>
            <w:tcW w:w="1984"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营业网点地址</w:t>
            </w:r>
          </w:p>
        </w:tc>
        <w:tc>
          <w:tcPr>
            <w:tcW w:w="1276"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rPr>
                <w:rFonts w:eastAsia="黑体"/>
                <w:color w:val="000000" w:themeColor="text1"/>
                <w:sz w:val="32"/>
                <w:szCs w:val="32"/>
                <w14:textFill>
                  <w14:solidFill>
                    <w14:schemeClr w14:val="tx1"/>
                  </w14:solidFill>
                </w14:textFill>
              </w:rPr>
            </w:pPr>
          </w:p>
        </w:tc>
        <w:tc>
          <w:tcPr>
            <w:tcW w:w="1701" w:type="dxa"/>
          </w:tcPr>
          <w:p>
            <w:pPr>
              <w:spacing w:line="560" w:lineRule="exact"/>
              <w:rPr>
                <w:rFonts w:eastAsia="黑体"/>
                <w:color w:val="000000" w:themeColor="text1"/>
                <w:sz w:val="32"/>
                <w:szCs w:val="32"/>
                <w14:textFill>
                  <w14:solidFill>
                    <w14:schemeClr w14:val="tx1"/>
                  </w14:solidFill>
                </w14:textFill>
              </w:rPr>
            </w:pPr>
          </w:p>
        </w:tc>
        <w:tc>
          <w:tcPr>
            <w:tcW w:w="1559" w:type="dxa"/>
          </w:tcPr>
          <w:p>
            <w:pPr>
              <w:spacing w:line="560" w:lineRule="exact"/>
              <w:rPr>
                <w:rFonts w:eastAsia="黑体"/>
                <w:color w:val="000000" w:themeColor="text1"/>
                <w:sz w:val="32"/>
                <w:szCs w:val="32"/>
                <w14:textFill>
                  <w14:solidFill>
                    <w14:schemeClr w14:val="tx1"/>
                  </w14:solidFill>
                </w14:textFill>
              </w:rPr>
            </w:pPr>
          </w:p>
        </w:tc>
        <w:tc>
          <w:tcPr>
            <w:tcW w:w="1843" w:type="dxa"/>
          </w:tcPr>
          <w:p>
            <w:pPr>
              <w:spacing w:line="560" w:lineRule="exact"/>
              <w:rPr>
                <w:rFonts w:eastAsia="黑体"/>
                <w:color w:val="000000" w:themeColor="text1"/>
                <w:sz w:val="32"/>
                <w:szCs w:val="32"/>
                <w14:textFill>
                  <w14:solidFill>
                    <w14:schemeClr w14:val="tx1"/>
                  </w14:solidFill>
                </w14:textFill>
              </w:rPr>
            </w:pPr>
          </w:p>
        </w:tc>
        <w:tc>
          <w:tcPr>
            <w:tcW w:w="1984" w:type="dxa"/>
          </w:tcPr>
          <w:p>
            <w:pPr>
              <w:spacing w:line="560" w:lineRule="exact"/>
              <w:rPr>
                <w:rFonts w:eastAsia="黑体"/>
                <w:color w:val="000000" w:themeColor="text1"/>
                <w:sz w:val="32"/>
                <w:szCs w:val="32"/>
                <w14:textFill>
                  <w14:solidFill>
                    <w14:schemeClr w14:val="tx1"/>
                  </w14:solidFill>
                </w14:textFill>
              </w:rPr>
            </w:pPr>
          </w:p>
        </w:tc>
        <w:tc>
          <w:tcPr>
            <w:tcW w:w="1276" w:type="dxa"/>
          </w:tcPr>
          <w:p>
            <w:pPr>
              <w:spacing w:line="560" w:lineRule="exact"/>
              <w:rPr>
                <w:rFonts w:eastAsia="黑体"/>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rPr>
                <w:rFonts w:eastAsia="黑体"/>
                <w:color w:val="000000" w:themeColor="text1"/>
                <w:sz w:val="32"/>
                <w:szCs w:val="32"/>
                <w14:textFill>
                  <w14:solidFill>
                    <w14:schemeClr w14:val="tx1"/>
                  </w14:solidFill>
                </w14:textFill>
              </w:rPr>
            </w:pPr>
          </w:p>
        </w:tc>
        <w:tc>
          <w:tcPr>
            <w:tcW w:w="1701" w:type="dxa"/>
          </w:tcPr>
          <w:p>
            <w:pPr>
              <w:spacing w:line="560" w:lineRule="exact"/>
              <w:rPr>
                <w:rFonts w:eastAsia="黑体"/>
                <w:color w:val="000000" w:themeColor="text1"/>
                <w:sz w:val="32"/>
                <w:szCs w:val="32"/>
                <w14:textFill>
                  <w14:solidFill>
                    <w14:schemeClr w14:val="tx1"/>
                  </w14:solidFill>
                </w14:textFill>
              </w:rPr>
            </w:pPr>
          </w:p>
        </w:tc>
        <w:tc>
          <w:tcPr>
            <w:tcW w:w="1559" w:type="dxa"/>
          </w:tcPr>
          <w:p>
            <w:pPr>
              <w:spacing w:line="560" w:lineRule="exact"/>
              <w:rPr>
                <w:rFonts w:eastAsia="黑体"/>
                <w:color w:val="000000" w:themeColor="text1"/>
                <w:sz w:val="32"/>
                <w:szCs w:val="32"/>
                <w14:textFill>
                  <w14:solidFill>
                    <w14:schemeClr w14:val="tx1"/>
                  </w14:solidFill>
                </w14:textFill>
              </w:rPr>
            </w:pPr>
          </w:p>
        </w:tc>
        <w:tc>
          <w:tcPr>
            <w:tcW w:w="1843" w:type="dxa"/>
          </w:tcPr>
          <w:p>
            <w:pPr>
              <w:spacing w:line="560" w:lineRule="exact"/>
              <w:rPr>
                <w:rFonts w:eastAsia="黑体"/>
                <w:color w:val="000000" w:themeColor="text1"/>
                <w:sz w:val="32"/>
                <w:szCs w:val="32"/>
                <w14:textFill>
                  <w14:solidFill>
                    <w14:schemeClr w14:val="tx1"/>
                  </w14:solidFill>
                </w14:textFill>
              </w:rPr>
            </w:pPr>
          </w:p>
        </w:tc>
        <w:tc>
          <w:tcPr>
            <w:tcW w:w="1984" w:type="dxa"/>
          </w:tcPr>
          <w:p>
            <w:pPr>
              <w:spacing w:line="560" w:lineRule="exact"/>
              <w:rPr>
                <w:rFonts w:eastAsia="黑体"/>
                <w:color w:val="000000" w:themeColor="text1"/>
                <w:sz w:val="32"/>
                <w:szCs w:val="32"/>
                <w14:textFill>
                  <w14:solidFill>
                    <w14:schemeClr w14:val="tx1"/>
                  </w14:solidFill>
                </w14:textFill>
              </w:rPr>
            </w:pPr>
          </w:p>
        </w:tc>
        <w:tc>
          <w:tcPr>
            <w:tcW w:w="1276" w:type="dxa"/>
          </w:tcPr>
          <w:p>
            <w:pPr>
              <w:spacing w:line="560" w:lineRule="exact"/>
              <w:rPr>
                <w:rFonts w:eastAsia="黑体"/>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560" w:lineRule="exact"/>
              <w:rPr>
                <w:rFonts w:eastAsia="黑体"/>
                <w:color w:val="000000" w:themeColor="text1"/>
                <w:sz w:val="32"/>
                <w:szCs w:val="32"/>
                <w14:textFill>
                  <w14:solidFill>
                    <w14:schemeClr w14:val="tx1"/>
                  </w14:solidFill>
                </w14:textFill>
              </w:rPr>
            </w:pPr>
          </w:p>
        </w:tc>
        <w:tc>
          <w:tcPr>
            <w:tcW w:w="1701" w:type="dxa"/>
          </w:tcPr>
          <w:p>
            <w:pPr>
              <w:spacing w:line="560" w:lineRule="exact"/>
              <w:rPr>
                <w:rFonts w:eastAsia="黑体"/>
                <w:color w:val="000000" w:themeColor="text1"/>
                <w:sz w:val="32"/>
                <w:szCs w:val="32"/>
                <w14:textFill>
                  <w14:solidFill>
                    <w14:schemeClr w14:val="tx1"/>
                  </w14:solidFill>
                </w14:textFill>
              </w:rPr>
            </w:pPr>
          </w:p>
        </w:tc>
        <w:tc>
          <w:tcPr>
            <w:tcW w:w="1559" w:type="dxa"/>
          </w:tcPr>
          <w:p>
            <w:pPr>
              <w:spacing w:line="560" w:lineRule="exact"/>
              <w:rPr>
                <w:rFonts w:eastAsia="黑体"/>
                <w:color w:val="000000" w:themeColor="text1"/>
                <w:sz w:val="32"/>
                <w:szCs w:val="32"/>
                <w14:textFill>
                  <w14:solidFill>
                    <w14:schemeClr w14:val="tx1"/>
                  </w14:solidFill>
                </w14:textFill>
              </w:rPr>
            </w:pPr>
          </w:p>
        </w:tc>
        <w:tc>
          <w:tcPr>
            <w:tcW w:w="1843" w:type="dxa"/>
          </w:tcPr>
          <w:p>
            <w:pPr>
              <w:spacing w:line="560" w:lineRule="exact"/>
              <w:rPr>
                <w:rFonts w:eastAsia="黑体"/>
                <w:color w:val="000000" w:themeColor="text1"/>
                <w:sz w:val="32"/>
                <w:szCs w:val="32"/>
                <w14:textFill>
                  <w14:solidFill>
                    <w14:schemeClr w14:val="tx1"/>
                  </w14:solidFill>
                </w14:textFill>
              </w:rPr>
            </w:pPr>
          </w:p>
        </w:tc>
        <w:tc>
          <w:tcPr>
            <w:tcW w:w="1984" w:type="dxa"/>
          </w:tcPr>
          <w:p>
            <w:pPr>
              <w:spacing w:line="560" w:lineRule="exact"/>
              <w:rPr>
                <w:rFonts w:eastAsia="黑体"/>
                <w:color w:val="000000" w:themeColor="text1"/>
                <w:sz w:val="32"/>
                <w:szCs w:val="32"/>
                <w14:textFill>
                  <w14:solidFill>
                    <w14:schemeClr w14:val="tx1"/>
                  </w14:solidFill>
                </w14:textFill>
              </w:rPr>
            </w:pPr>
          </w:p>
        </w:tc>
        <w:tc>
          <w:tcPr>
            <w:tcW w:w="1276" w:type="dxa"/>
          </w:tcPr>
          <w:p>
            <w:pPr>
              <w:spacing w:line="560" w:lineRule="exact"/>
              <w:rPr>
                <w:rFonts w:eastAsia="黑体"/>
                <w:color w:val="000000" w:themeColor="text1"/>
                <w:sz w:val="32"/>
                <w:szCs w:val="32"/>
                <w14:textFill>
                  <w14:solidFill>
                    <w14:schemeClr w14:val="tx1"/>
                  </w14:solidFill>
                </w14:textFill>
              </w:rPr>
            </w:pPr>
          </w:p>
        </w:tc>
      </w:tr>
    </w:tbl>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申请人名称（公章）：</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申请人负责人（或授权人签名）：</w:t>
      </w:r>
    </w:p>
    <w:p>
      <w:pPr>
        <w:pStyle w:val="4"/>
        <w:spacing w:line="560" w:lineRule="exact"/>
        <w:ind w:left="720" w:firstLine="0" w:firstLineChars="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日期：</w:t>
      </w: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pPr>
    </w:p>
    <w:p>
      <w:pPr>
        <w:spacing w:line="560" w:lineRule="exact"/>
        <w:rPr>
          <w:rFonts w:eastAsia="黑体"/>
          <w:color w:val="000000" w:themeColor="text1"/>
          <w:sz w:val="32"/>
          <w:szCs w:val="32"/>
          <w14:textFill>
            <w14:solidFill>
              <w14:schemeClr w14:val="tx1"/>
            </w14:solidFill>
          </w14:textFill>
        </w:rPr>
        <w:sectPr>
          <w:pgSz w:w="11906" w:h="16838"/>
          <w:pgMar w:top="1247" w:right="1417" w:bottom="1247" w:left="1417" w:header="851" w:footer="992" w:gutter="0"/>
          <w:cols w:space="425" w:num="1"/>
          <w:docGrid w:type="lines" w:linePitch="312"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附件2-7</w:t>
      </w:r>
    </w:p>
    <w:p>
      <w:pPr>
        <w:pStyle w:val="5"/>
        <w:spacing w:line="560" w:lineRule="exact"/>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p>
    <w:tbl>
      <w:tblPr>
        <w:tblStyle w:val="2"/>
        <w:tblW w:w="9418" w:type="dxa"/>
        <w:tblInd w:w="0" w:type="dxa"/>
        <w:tblLayout w:type="fixed"/>
        <w:tblCellMar>
          <w:top w:w="0" w:type="dxa"/>
          <w:left w:w="0" w:type="dxa"/>
          <w:bottom w:w="0" w:type="dxa"/>
          <w:right w:w="0" w:type="dxa"/>
        </w:tblCellMar>
      </w:tblPr>
      <w:tblGrid>
        <w:gridCol w:w="96"/>
        <w:gridCol w:w="1008"/>
        <w:gridCol w:w="2641"/>
        <w:gridCol w:w="3699"/>
        <w:gridCol w:w="850"/>
        <w:gridCol w:w="862"/>
        <w:gridCol w:w="262"/>
      </w:tblGrid>
      <w:tr>
        <w:tblPrEx>
          <w:tblCellMar>
            <w:top w:w="0" w:type="dxa"/>
            <w:left w:w="0" w:type="dxa"/>
            <w:bottom w:w="0" w:type="dxa"/>
            <w:right w:w="0" w:type="dxa"/>
          </w:tblCellMar>
        </w:tblPrEx>
        <w:trPr>
          <w:gridBefore w:val="1"/>
          <w:gridAfter w:val="1"/>
          <w:wBefore w:w="96" w:type="dxa"/>
          <w:wAfter w:w="262" w:type="dxa"/>
          <w:trHeight w:val="650" w:hRule="atLeast"/>
        </w:trPr>
        <w:tc>
          <w:tcPr>
            <w:tcW w:w="9060" w:type="dxa"/>
            <w:gridSpan w:val="5"/>
            <w:tcBorders>
              <w:top w:val="nil"/>
              <w:left w:val="nil"/>
              <w:bottom w:val="nil"/>
              <w:right w:val="nil"/>
            </w:tcBorders>
            <w:tcMar>
              <w:top w:w="12" w:type="dxa"/>
              <w:left w:w="12" w:type="dxa"/>
              <w:bottom w:w="0" w:type="dxa"/>
              <w:right w:w="12" w:type="dxa"/>
            </w:tcMar>
            <w:vAlign w:val="center"/>
          </w:tcPr>
          <w:p>
            <w:pPr>
              <w:widowControl/>
              <w:spacing w:line="560" w:lineRule="exact"/>
              <w:jc w:val="center"/>
              <w:textAlignment w:val="center"/>
              <w:rPr>
                <w:rFonts w:ascii="宋体" w:hAnsi="宋体"/>
                <w:b/>
                <w:bCs w:val="0"/>
                <w:color w:val="000000" w:themeColor="text1"/>
                <w:sz w:val="32"/>
                <w:szCs w:val="32"/>
                <w14:textFill>
                  <w14:solidFill>
                    <w14:schemeClr w14:val="tx1"/>
                  </w14:solidFill>
                </w14:textFill>
              </w:rPr>
            </w:pPr>
            <w:r>
              <w:rPr>
                <w:rFonts w:hint="eastAsia" w:ascii="宋体" w:hAnsi="宋体"/>
                <w:b/>
                <w:bCs w:val="0"/>
                <w:color w:val="000000" w:themeColor="text1"/>
                <w:kern w:val="0"/>
                <w:sz w:val="32"/>
                <w:szCs w:val="32"/>
                <w14:textFill>
                  <w14:solidFill>
                    <w14:schemeClr w14:val="tx1"/>
                  </w14:solidFill>
                </w14:textFill>
              </w:rPr>
              <w:t>新丰县创业担保贷款遴选经办银行综合评分表</w:t>
            </w:r>
          </w:p>
        </w:tc>
      </w:tr>
      <w:tr>
        <w:tblPrEx>
          <w:tblCellMar>
            <w:top w:w="0" w:type="dxa"/>
            <w:left w:w="0" w:type="dxa"/>
            <w:bottom w:w="0" w:type="dxa"/>
            <w:right w:w="0" w:type="dxa"/>
          </w:tblCellMar>
        </w:tblPrEx>
        <w:trPr>
          <w:trHeight w:val="507" w:hRule="atLeast"/>
        </w:trPr>
        <w:tc>
          <w:tcPr>
            <w:tcW w:w="744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评审内容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分值</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tc>
      </w:tr>
      <w:tr>
        <w:tblPrEx>
          <w:tblCellMar>
            <w:top w:w="0" w:type="dxa"/>
            <w:left w:w="0" w:type="dxa"/>
            <w:bottom w:w="0" w:type="dxa"/>
            <w:right w:w="0" w:type="dxa"/>
          </w:tblCellMar>
        </w:tblPrEx>
        <w:trPr>
          <w:trHeight w:val="1100" w:hRule="atLeast"/>
        </w:trPr>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服务能力(50分）</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有健全的风险合规管理机制</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提供风险合规管理机制管理办法，得10分。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评审内容需提供相关证明材料</w:t>
            </w:r>
          </w:p>
        </w:tc>
      </w:tr>
      <w:tr>
        <w:tblPrEx>
          <w:tblCellMar>
            <w:top w:w="0" w:type="dxa"/>
            <w:left w:w="0" w:type="dxa"/>
            <w:bottom w:w="0" w:type="dxa"/>
            <w:right w:w="0" w:type="dxa"/>
          </w:tblCellMar>
        </w:tblPrEx>
        <w:trPr>
          <w:trHeight w:val="1040"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为初创企业、小微企业融资设定专属融资产品</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设定创业担保专属贷款产品，得10分。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40"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组织开展创业担保贷款宣传推广活动</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有组织的，得10分。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40"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承办或举办创业赛事或支持返乡人员创业创新工作</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有承办或举办的，得10分。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80" w:hRule="atLeast"/>
        </w:trPr>
        <w:tc>
          <w:tcPr>
            <w:tcW w:w="1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新丰县地区营业网点设置情况</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新丰县地区营业网点超3个（不含）的，得10分；3个以下的，每个得2分。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980" w:hRule="atLeast"/>
        </w:trPr>
        <w:tc>
          <w:tcPr>
            <w:tcW w:w="1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贷款管理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（40分）</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不良贷款情况</w:t>
            </w:r>
          </w:p>
        </w:tc>
        <w:tc>
          <w:tcPr>
            <w:tcW w:w="3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截止2021年12月，对不良贷款率（不良贷款余额/各项贷款余额*100%）0%得20分；0%（不含）-2.0%以内，得10分；2.0%（不含）-5.0%以内，得5分；5%以上（不含）不得分。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682" w:hRule="atLeast"/>
        </w:trPr>
        <w:tc>
          <w:tcPr>
            <w:tcW w:w="1104"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c>
          <w:tcPr>
            <w:tcW w:w="264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小微企业、初创企业、个人创业贷款代偿率</w:t>
            </w:r>
          </w:p>
        </w:tc>
        <w:tc>
          <w:tcPr>
            <w:tcW w:w="36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line="240" w:lineRule="auto"/>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截止2021年12月，代偿率为0%的，得20分，代偿率为0%（不含）-1%的，得10分，代偿率为1%（不含）-2%，得2分，代偿率为2%（不含）-3%，得1分，代偿率为3%（不含）以上的，得0分。</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124"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17" w:hRule="atLeast"/>
        </w:trPr>
        <w:tc>
          <w:tcPr>
            <w:tcW w:w="110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综合评价</w:t>
            </w:r>
          </w:p>
          <w:p>
            <w:pPr>
              <w:pStyle w:val="5"/>
              <w:spacing w:line="560" w:lineRule="exact"/>
              <w:rPr>
                <w:b w:val="0"/>
                <w:color w:val="000000" w:themeColor="text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（10分）</w:t>
            </w:r>
          </w:p>
        </w:tc>
        <w:tc>
          <w:tcPr>
            <w:tcW w:w="264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遴选人对参与遴选商业银行相关工作的综合评价</w:t>
            </w:r>
          </w:p>
        </w:tc>
        <w:tc>
          <w:tcPr>
            <w:tcW w:w="36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line="240" w:lineRule="auto"/>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由遴选人根据参与遴选商业银行相关工作情况进行打分。</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1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宋体" w:hAnsi="宋体" w:eastAsia="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740" w:hRule="atLeast"/>
        </w:trPr>
        <w:tc>
          <w:tcPr>
            <w:tcW w:w="744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rPr>
                <w:rFonts w:ascii="宋体" w:hAnsi="宋体" w:eastAsia="宋体" w:cs="宋体"/>
                <w:color w:val="000000" w:themeColor="text1"/>
                <w:szCs w:val="2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8813F7D"/>
    <w:multiLevelType w:val="singleLevel"/>
    <w:tmpl w:val="18813F7D"/>
    <w:lvl w:ilvl="0" w:tentative="0">
      <w:start w:val="1"/>
      <w:numFmt w:val="chineseCounting"/>
      <w:suff w:val="nothing"/>
      <w:lvlText w:val="（%1）"/>
      <w:lvlJc w:val="left"/>
      <w:pPr>
        <w:ind w:left="7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02A6"/>
    <w:rsid w:val="3719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szCs w:val="22"/>
    </w:rPr>
  </w:style>
  <w:style w:type="paragraph" w:customStyle="1" w:styleId="5">
    <w:name w:val="样式 宋体 行距: 1.5 倍行距"/>
    <w:basedOn w:val="1"/>
    <w:qFormat/>
    <w:uiPriority w:val="0"/>
    <w:pPr>
      <w:jc w:val="center"/>
    </w:pPr>
    <w:rPr>
      <w:rFonts w:ascii="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2022-02-18T01:51:00Z</dcterms:created>
  <dc:creator>Billy</dc:creator>
  <cp:lastModifiedBy>Billy</cp:lastModifiedBy>
  <dcterms:modified xsi:type="dcterms:W3CDTF">2022-02-18T01:51:58Z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