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FD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C98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1923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新丰县入围广东省标杆家庭农场和</w:t>
      </w:r>
    </w:p>
    <w:p w14:paraId="01FE4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标杆农民专业合作社名单</w:t>
      </w:r>
    </w:p>
    <w:p w14:paraId="0FC34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2"/>
        <w:tblW w:w="96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6"/>
        <w:gridCol w:w="4368"/>
      </w:tblGrid>
      <w:tr w14:paraId="532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标杆农民专业合作社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B5A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新丰县田丰现代农业种养农民专业合作社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2024年已支持培育</w:t>
            </w:r>
          </w:p>
        </w:tc>
      </w:tr>
      <w:tr w14:paraId="0E3B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新丰县力拓农产品专业合作社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2024年已支持培育</w:t>
            </w:r>
          </w:p>
        </w:tc>
      </w:tr>
      <w:tr w14:paraId="0B40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新丰县小正新绿源蔬菜专业合作社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38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A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新丰县兆丰佛手瓜专业合作社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EA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A5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新丰县茶峒高山茶专业合作社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BD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B2459AE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96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395"/>
      </w:tblGrid>
      <w:tr w14:paraId="1748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标杆家庭农场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445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新丰县沙田镇广合家庭农场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2024年已支持培育</w:t>
            </w:r>
          </w:p>
        </w:tc>
      </w:tr>
      <w:tr w14:paraId="422B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新丰县红鑫岭家庭农场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66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8A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新丰县易好家庭农场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39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83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新丰县沙田镇丰景家庭农场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25A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3730A0E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WIxNjFmZTY3MGQ1MWI5MmZjNDkyOTZkMmI2NmYifQ=="/>
  </w:docVars>
  <w:rsids>
    <w:rsidRoot w:val="00000000"/>
    <w:rsid w:val="16DC2230"/>
    <w:rsid w:val="54806AB6"/>
    <w:rsid w:val="74A92ACB"/>
    <w:rsid w:val="79C25D2E"/>
    <w:rsid w:val="7AB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Lines>0</Lines>
  <Paragraphs>0</Paragraphs>
  <TotalTime>0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2023-10-26T08:34:00Z</dcterms:created>
  <dc:creator>Administrator</dc:creator>
  <cp:lastModifiedBy>燕瑜</cp:lastModifiedBy>
  <dcterms:modified xsi:type="dcterms:W3CDTF">2025-07-01T03:26:06Z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8A8EB27A2EFC4E1095D5131F6BF3DF10_12</vt:lpwstr>
  </property>
  <property fmtid="{D5CDD505-2E9C-101B-9397-08002B2CF9AE}" pid="4" name="KSOTemplateDocerSaveRecord">
    <vt:lpwstr>eyJoZGlkIjoiODNhNTJkNGViMzFjOWQxM2I2NzVlYTRhMzkwMzAzYTAiLCJ1c2VySWQiOiIzMTQ2MjEyNjUifQ==</vt:lpwstr>
  </property>
</Properties>
</file>