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Style w:val="5"/>
          <w:rFonts w:hint="default" w:ascii="仿宋_GB2312" w:hAnsi="仿宋_GB2312" w:eastAsia="仿宋_GB2312" w:cs="仿宋_GB2312"/>
          <w:b/>
          <w:spacing w:val="6"/>
          <w:w w:val="90"/>
          <w:sz w:val="28"/>
          <w:szCs w:val="28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spacing w:val="6"/>
          <w:w w:val="90"/>
          <w:sz w:val="28"/>
          <w:szCs w:val="28"/>
          <w:shd w:val="clear" w:color="auto" w:fill="FFFFFF"/>
          <w:lang w:eastAsia="zh-CN"/>
        </w:rPr>
        <w:t>附件</w:t>
      </w:r>
      <w:r>
        <w:rPr>
          <w:rStyle w:val="5"/>
          <w:rFonts w:hint="eastAsia" w:ascii="仿宋_GB2312" w:hAnsi="仿宋_GB2312" w:eastAsia="仿宋_GB2312" w:cs="仿宋_GB2312"/>
          <w:b/>
          <w:spacing w:val="6"/>
          <w:w w:val="90"/>
          <w:sz w:val="28"/>
          <w:szCs w:val="28"/>
          <w:shd w:val="clear" w:color="auto" w:fill="FFFFFF"/>
          <w:lang w:val="en-US" w:eastAsia="zh-CN"/>
        </w:rPr>
        <w:t>3：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Style w:val="5"/>
          <w:rFonts w:hint="eastAsia" w:ascii="仿宋_GB2312" w:hAnsi="仿宋_GB2312" w:eastAsia="仿宋_GB2312" w:cs="仿宋_GB2312"/>
          <w:b/>
          <w:spacing w:val="6"/>
          <w:w w:val="90"/>
          <w:sz w:val="44"/>
          <w:szCs w:val="4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center"/>
        <w:rPr>
          <w:rStyle w:val="5"/>
          <w:rFonts w:hint="eastAsia" w:ascii="仿宋_GB2312" w:hAnsi="仿宋_GB2312" w:eastAsia="仿宋_GB2312" w:cs="仿宋_GB2312"/>
          <w:b/>
          <w:spacing w:val="6"/>
          <w:w w:val="90"/>
          <w:sz w:val="44"/>
          <w:szCs w:val="44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/>
          <w:spacing w:val="6"/>
          <w:w w:val="90"/>
          <w:sz w:val="44"/>
          <w:szCs w:val="44"/>
          <w:shd w:val="clear" w:color="auto" w:fill="FFFFFF"/>
        </w:rPr>
        <w:t>“粤省事</w:t>
      </w:r>
      <w:r>
        <w:rPr>
          <w:rStyle w:val="5"/>
          <w:rFonts w:hint="eastAsia" w:ascii="仿宋_GB2312" w:hAnsi="仿宋_GB2312" w:eastAsia="仿宋_GB2312" w:cs="仿宋_GB2312"/>
          <w:b/>
          <w:spacing w:val="6"/>
          <w:w w:val="90"/>
          <w:sz w:val="44"/>
          <w:szCs w:val="44"/>
          <w:shd w:val="clear" w:color="auto" w:fill="FFFFFF"/>
          <w:lang w:eastAsia="zh-CN"/>
        </w:rPr>
        <w:t>”</w:t>
      </w:r>
      <w:r>
        <w:rPr>
          <w:rStyle w:val="5"/>
          <w:rFonts w:hint="eastAsia" w:ascii="仿宋_GB2312" w:hAnsi="仿宋_GB2312" w:eastAsia="仿宋_GB2312" w:cs="仿宋_GB2312"/>
          <w:b/>
          <w:spacing w:val="6"/>
          <w:w w:val="90"/>
          <w:sz w:val="44"/>
          <w:szCs w:val="44"/>
          <w:shd w:val="clear" w:color="auto" w:fill="FFFFFF"/>
        </w:rPr>
        <w:t>粤康码使用手册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一、微信扫描“粤康码”葵花码，并出示个人专属二维码。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2851150" cy="2393950"/>
            <wp:effectExtent l="0" t="0" r="6350" b="6350"/>
            <wp:docPr id="2" name="图片 3" descr="7bcfd50e830257a036c8efa30fee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7bcfd50e830257a036c8efa30fee47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方法①</w:t>
      </w:r>
      <w:r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识别上方葵花码直接进入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方法②</w:t>
      </w:r>
      <w:r>
        <w:rPr>
          <w:rStyle w:val="5"/>
          <w:rFonts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微信搜索“粤省事”小程序进入，如下：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8300" cy="3302000"/>
            <wp:effectExtent l="0" t="0" r="0" b="12700"/>
            <wp:docPr id="3" name="图片 4" descr="68aff8b74c659636a066a5268a110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68aff8b74c659636a066a5268a1100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1950" cy="3295650"/>
            <wp:effectExtent l="0" t="0" r="6350" b="0"/>
            <wp:docPr id="4" name="图片 5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44650" cy="3314700"/>
            <wp:effectExtent l="0" t="0" r="12700" b="0"/>
            <wp:docPr id="5" name="图片 6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二、出示专属二维码，提供检测员扫描。市民也可以查看个人信息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581150" cy="3175000"/>
            <wp:effectExtent l="0" t="0" r="0" b="6350"/>
            <wp:docPr id="6" name="图片 7" descr="c736ad41657956e12295f59158855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c736ad41657956e12295f59158855b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  <w:t>出示二维码扫描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</w:pP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82750" cy="3378200"/>
            <wp:effectExtent l="0" t="0" r="12700" b="12700"/>
            <wp:docPr id="7" name="图片 8" descr="301644582f4e830d1c5c50eb624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301644582f4e830d1c5c50eb624021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76400" cy="3384550"/>
            <wp:effectExtent l="0" t="0" r="0" b="6350"/>
            <wp:docPr id="8" name="图片 9" descr="8b710f15a7ddab284fceee0bd196d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8b710f15a7ddab284fceee0bd196df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查看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体温检测记录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、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个人健康申报情况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三、（补充说明）注册登录。（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在使用粤康码前，必须实名登记注册“粤省事”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已注册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val="en-US" w:eastAsia="zh-CN"/>
        </w:rPr>
        <w:t>登录的可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忽略</w:t>
      </w: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9" name="图片 10" descr="16642c604872272a9aa6f517b0e1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16642c604872272a9aa6f517b0e149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0" name="图片 11" descr="14e6d90b35e51272f6c971fe044c7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14e6d90b35e51272f6c971fe044c792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1" name="图片 12" descr="bb5eb3670652788a620c6e389a3c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bb5eb3670652788a620c6e389a3c2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2" name="图片 13" descr="3fc270de355e7ad8f8869e6fdd13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3fc270de355e7ad8f8869e6fdd1307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也可进入个人中心，修改为“人脸识别登录”或“</w:t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30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天免登录”，详见下图。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08150" cy="3448050"/>
            <wp:effectExtent l="0" t="0" r="6350" b="0"/>
            <wp:docPr id="13" name="图片 14" descr="558d72a70fedfb1deed64b8cd190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558d72a70fedfb1deed64b8cd19014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682750" cy="3397250"/>
            <wp:effectExtent l="0" t="0" r="12700" b="12700"/>
            <wp:docPr id="14" name="图片 15" descr="0ad1f5cbc29bfcae4c29e5c2c477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0ad1f5cbc29bfcae4c29e5c2c47764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20850" cy="3473450"/>
            <wp:effectExtent l="0" t="0" r="12700" b="12700"/>
            <wp:docPr id="15" name="图片 16" descr="087b358905660e7f3e4867658d8e49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087b358905660e7f3e4867658d8e49c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888" w:firstLineChars="30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  <w:lang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F2"/>
    <w:rsid w:val="000F6200"/>
    <w:rsid w:val="00744EF2"/>
    <w:rsid w:val="007D6715"/>
    <w:rsid w:val="009727EF"/>
    <w:rsid w:val="00FC0D1A"/>
    <w:rsid w:val="16A334E7"/>
    <w:rsid w:val="1C8D33A6"/>
    <w:rsid w:val="25E90075"/>
    <w:rsid w:val="356D7966"/>
    <w:rsid w:val="36831C6D"/>
    <w:rsid w:val="3B9609B5"/>
    <w:rsid w:val="3D250437"/>
    <w:rsid w:val="43102F51"/>
    <w:rsid w:val="47467E2E"/>
    <w:rsid w:val="596F7D78"/>
    <w:rsid w:val="5C5D7B7E"/>
    <w:rsid w:val="5DAF3566"/>
    <w:rsid w:val="69FE1137"/>
    <w:rsid w:val="6F334966"/>
    <w:rsid w:val="72D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90</Words>
  <Characters>519</Characters>
  <Lines>0</Lines>
  <Paragraphs>0</Paragraphs>
  <TotalTime>14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2020-02-23T09:19:00Z</dcterms:created>
  <dc:creator>Administrator</dc:creator>
  <cp:lastModifiedBy>Sevenyex</cp:lastModifiedBy>
  <cp:lastPrinted>2020-02-24T00:48:00Z</cp:lastPrinted>
  <dcterms:modified xsi:type="dcterms:W3CDTF">2020-05-15T12:23:16Z</dcterms:modified>
  <dc:title>关于全面推广使用“粤省事•粤康码”的公告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xb7zzssyelchx0ajj2u3x2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327813</vt:lpwstr>
  </property>
  <property fmtid="{D5CDD505-2E9C-101B-9397-08002B2CF9AE}" pid="9" name="cp_itemType">
    <vt:lpwstr>missive</vt:lpwstr>
  </property>
  <property fmtid="{D5CDD505-2E9C-101B-9397-08002B2CF9AE}" pid="10" name="cp_title">
    <vt:lpwstr>韶关市疫情防控指挥部办公室关于转发《广东省新型冠状病毒肺炎疫情防控指挥部办公室关于推广应用“粤省事”疫情防控粤康码的通知》的通知</vt:lpwstr>
  </property>
  <property fmtid="{D5CDD505-2E9C-101B-9397-08002B2CF9AE}" pid="11" name="isOA">
    <vt:bool>true</vt:bool>
  </property>
  <property fmtid="{D5CDD505-2E9C-101B-9397-08002B2CF9AE}" pid="12" name="openType">
    <vt:lpwstr>1</vt:lpwstr>
  </property>
  <property fmtid="{D5CDD505-2E9C-101B-9397-08002B2CF9AE}" pid="13" name="showButton">
    <vt:lpwstr>WPSExtOfficeTab;btnShowRevision;btnUploadOA</vt:lpwstr>
  </property>
  <property fmtid="{D5CDD505-2E9C-101B-9397-08002B2CF9AE}" pid="14" name="uploadPath">
    <vt:lpwstr>https://xtbgsafe.gdzwfw.gov.cn/sgoa/instance-web/minstone/wfDocBody/saveFileBody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5" name="urlParams">
    <vt:lpwstr>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6" name="userName">
    <vt:lpwstr>嵇卓慧</vt:lpwstr>
  </property>
  <property fmtid="{D5CDD505-2E9C-101B-9397-08002B2CF9AE}" pid="17" name="lockDocUrl">
    <vt:lpwstr>https://xtbgsafe.gdzwfw.gov.cn/sgoa/instance-web/minstone/wfDocBody/getLockInfo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8" name="copyUrl">
    <vt:lpwstr>https://xtbgsafe.gdzwfw.gov.cn/sgoa/instance-web/minstone/wfDocBody/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9" name="pdfCopyUrl">
    <vt:lpwstr>https://xtbgsafe.gdzwfw.gov.cn/sgoa/instance-web/minstone/wfDocBody/pdf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0" name="unLockDocurl">
    <vt:lpwstr>https://xtbgsafe.gdzwfw.gov.cn/sgoa/instance-web/minstone/wfDocBody/unLock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除痕迹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显示/隐藏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</Properties>
</file>